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CE" w:rsidRPr="001D5828" w:rsidRDefault="00565BBD" w:rsidP="009533CE">
      <w:pPr>
        <w:rPr>
          <w:rFonts w:ascii="Calibri" w:hAnsi="Calibri" w:cs="Arial"/>
          <w:bCs/>
          <w:i/>
          <w:szCs w:val="24"/>
        </w:rPr>
      </w:pPr>
      <w:r w:rsidRPr="001D5828">
        <w:rPr>
          <w:rFonts w:ascii="Calibri" w:hAnsi="Calibri" w:cs="Arial"/>
          <w:bCs/>
          <w:i/>
          <w:szCs w:val="24"/>
        </w:rPr>
        <w:t xml:space="preserve">Felipa Jove y </w:t>
      </w:r>
      <w:r w:rsidR="001D5828" w:rsidRPr="001D5828">
        <w:rPr>
          <w:rFonts w:ascii="Calibri" w:hAnsi="Calibri" w:cs="Arial"/>
          <w:bCs/>
          <w:i/>
          <w:szCs w:val="24"/>
        </w:rPr>
        <w:t xml:space="preserve">Francisco Vilanova han firmado esta mañana </w:t>
      </w:r>
      <w:r w:rsidR="001D5828">
        <w:rPr>
          <w:rFonts w:ascii="Calibri" w:hAnsi="Calibri" w:cs="Arial"/>
          <w:bCs/>
          <w:i/>
          <w:szCs w:val="24"/>
        </w:rPr>
        <w:t>los</w:t>
      </w:r>
      <w:r w:rsidR="001D5828" w:rsidRPr="001D5828">
        <w:rPr>
          <w:rFonts w:ascii="Calibri" w:hAnsi="Calibri" w:cs="Arial"/>
          <w:bCs/>
          <w:i/>
          <w:szCs w:val="24"/>
        </w:rPr>
        <w:t xml:space="preserve"> convenios de co</w:t>
      </w:r>
      <w:r w:rsidR="00B846BE">
        <w:rPr>
          <w:rFonts w:ascii="Calibri" w:hAnsi="Calibri" w:cs="Arial"/>
          <w:bCs/>
          <w:i/>
          <w:szCs w:val="24"/>
        </w:rPr>
        <w:t>laboración para poner en marcha</w:t>
      </w:r>
      <w:r w:rsidR="005456D8">
        <w:rPr>
          <w:rFonts w:ascii="Calibri" w:hAnsi="Calibri" w:cs="Arial"/>
          <w:bCs/>
          <w:i/>
          <w:szCs w:val="24"/>
        </w:rPr>
        <w:t xml:space="preserve"> </w:t>
      </w:r>
      <w:r w:rsidR="001D5828" w:rsidRPr="001D5828">
        <w:rPr>
          <w:rFonts w:ascii="Calibri" w:hAnsi="Calibri" w:cs="Arial"/>
          <w:bCs/>
          <w:i/>
          <w:szCs w:val="24"/>
        </w:rPr>
        <w:t xml:space="preserve">estos programas, que se suman a los otros </w:t>
      </w:r>
      <w:r w:rsidR="001D5828">
        <w:rPr>
          <w:rFonts w:ascii="Calibri" w:hAnsi="Calibri" w:cs="Arial"/>
          <w:bCs/>
          <w:i/>
          <w:szCs w:val="24"/>
        </w:rPr>
        <w:t>tres que ya res</w:t>
      </w:r>
      <w:r w:rsidR="001D5828" w:rsidRPr="001D5828">
        <w:rPr>
          <w:rFonts w:ascii="Calibri" w:hAnsi="Calibri" w:cs="Arial"/>
          <w:bCs/>
          <w:i/>
          <w:szCs w:val="24"/>
        </w:rPr>
        <w:t>pa</w:t>
      </w:r>
      <w:r w:rsidR="001D5828">
        <w:rPr>
          <w:rFonts w:ascii="Calibri" w:hAnsi="Calibri" w:cs="Arial"/>
          <w:bCs/>
          <w:i/>
          <w:szCs w:val="24"/>
        </w:rPr>
        <w:t>l</w:t>
      </w:r>
      <w:r w:rsidR="001D5828" w:rsidRPr="001D5828">
        <w:rPr>
          <w:rFonts w:ascii="Calibri" w:hAnsi="Calibri" w:cs="Arial"/>
          <w:bCs/>
          <w:i/>
          <w:szCs w:val="24"/>
        </w:rPr>
        <w:t>da la Fundación María Jos</w:t>
      </w:r>
      <w:r w:rsidR="001D5828">
        <w:rPr>
          <w:rFonts w:ascii="Calibri" w:hAnsi="Calibri" w:cs="Arial"/>
          <w:bCs/>
          <w:i/>
          <w:szCs w:val="24"/>
        </w:rPr>
        <w:t>é J</w:t>
      </w:r>
      <w:r w:rsidR="001D5828" w:rsidRPr="001D5828">
        <w:rPr>
          <w:rFonts w:ascii="Calibri" w:hAnsi="Calibri" w:cs="Arial"/>
          <w:bCs/>
          <w:i/>
          <w:szCs w:val="24"/>
        </w:rPr>
        <w:t xml:space="preserve">ove </w:t>
      </w:r>
    </w:p>
    <w:p w:rsidR="009533CE" w:rsidRPr="00565BBD" w:rsidRDefault="00565BBD" w:rsidP="009533CE">
      <w:pPr>
        <w:pStyle w:val="Ttulo4"/>
        <w:jc w:val="center"/>
        <w:rPr>
          <w:rFonts w:ascii="Calibri" w:hAnsi="Calibri" w:cs="Arial"/>
          <w:sz w:val="48"/>
          <w:szCs w:val="48"/>
        </w:rPr>
      </w:pPr>
      <w:r w:rsidRPr="00565BBD">
        <w:rPr>
          <w:rFonts w:ascii="Calibri" w:hAnsi="Calibri" w:cs="Arial"/>
          <w:sz w:val="48"/>
          <w:szCs w:val="48"/>
        </w:rPr>
        <w:t xml:space="preserve">LA FUNDACIÓN MARÍA JOSÉ JOVE FINANCIA </w:t>
      </w:r>
      <w:bookmarkStart w:id="0" w:name="_GoBack"/>
      <w:r w:rsidRPr="00565BBD">
        <w:rPr>
          <w:rFonts w:ascii="Calibri" w:hAnsi="Calibri" w:cs="Arial"/>
          <w:sz w:val="48"/>
          <w:szCs w:val="48"/>
        </w:rPr>
        <w:t xml:space="preserve">TRES NUEVOS </w:t>
      </w:r>
      <w:r w:rsidR="00261E55">
        <w:rPr>
          <w:rFonts w:ascii="Calibri" w:hAnsi="Calibri" w:cs="Arial"/>
          <w:sz w:val="48"/>
          <w:szCs w:val="48"/>
        </w:rPr>
        <w:t>PROGRAMAS</w:t>
      </w:r>
      <w:r w:rsidRPr="00565BBD">
        <w:rPr>
          <w:rFonts w:ascii="Calibri" w:hAnsi="Calibri" w:cs="Arial"/>
          <w:sz w:val="48"/>
          <w:szCs w:val="48"/>
        </w:rPr>
        <w:t xml:space="preserve"> DEL CHUAC</w:t>
      </w:r>
    </w:p>
    <w:bookmarkEnd w:id="0"/>
    <w:p w:rsidR="00261E55" w:rsidRDefault="00261E55" w:rsidP="00565BBD">
      <w:pPr>
        <w:numPr>
          <w:ilvl w:val="0"/>
          <w:numId w:val="12"/>
        </w:numPr>
        <w:rPr>
          <w:rFonts w:ascii="Calibri" w:hAnsi="Calibri"/>
          <w:smallCaps/>
          <w:sz w:val="26"/>
          <w:szCs w:val="26"/>
        </w:rPr>
      </w:pPr>
      <w:r>
        <w:rPr>
          <w:rFonts w:ascii="Calibri" w:hAnsi="Calibri"/>
          <w:smallCaps/>
          <w:sz w:val="26"/>
          <w:szCs w:val="26"/>
        </w:rPr>
        <w:t xml:space="preserve">Financiará el alojamiento a familiares de </w:t>
      </w:r>
      <w:r w:rsidR="00A909EC">
        <w:rPr>
          <w:rFonts w:ascii="Calibri" w:hAnsi="Calibri"/>
          <w:smallCaps/>
          <w:sz w:val="26"/>
          <w:szCs w:val="26"/>
        </w:rPr>
        <w:t xml:space="preserve">niños con cardiopatías  </w:t>
      </w:r>
      <w:r>
        <w:rPr>
          <w:rFonts w:ascii="Calibri" w:hAnsi="Calibri"/>
          <w:smallCaps/>
          <w:sz w:val="26"/>
          <w:szCs w:val="26"/>
        </w:rPr>
        <w:t>de fuera de A Coruña</w:t>
      </w:r>
    </w:p>
    <w:p w:rsidR="00565BBD" w:rsidRDefault="00565BBD" w:rsidP="00565BBD">
      <w:pPr>
        <w:numPr>
          <w:ilvl w:val="0"/>
          <w:numId w:val="12"/>
        </w:numPr>
        <w:rPr>
          <w:rFonts w:ascii="Calibri" w:hAnsi="Calibri"/>
          <w:smallCaps/>
          <w:sz w:val="26"/>
          <w:szCs w:val="26"/>
        </w:rPr>
      </w:pPr>
      <w:r>
        <w:rPr>
          <w:rFonts w:ascii="Calibri" w:hAnsi="Calibri"/>
          <w:smallCaps/>
          <w:sz w:val="26"/>
          <w:szCs w:val="26"/>
        </w:rPr>
        <w:t xml:space="preserve">Se crea una beca para la formación en </w:t>
      </w:r>
      <w:r w:rsidR="00CD40FD">
        <w:rPr>
          <w:rFonts w:ascii="Calibri" w:hAnsi="Calibri"/>
          <w:smallCaps/>
          <w:sz w:val="26"/>
          <w:szCs w:val="26"/>
        </w:rPr>
        <w:t>cirugía de la cardiopatía congénita</w:t>
      </w:r>
    </w:p>
    <w:p w:rsidR="005456D8" w:rsidRPr="00565BBD" w:rsidRDefault="005456D8" w:rsidP="00565BBD">
      <w:pPr>
        <w:numPr>
          <w:ilvl w:val="0"/>
          <w:numId w:val="12"/>
        </w:numPr>
        <w:rPr>
          <w:rFonts w:ascii="Calibri" w:hAnsi="Calibri"/>
          <w:smallCaps/>
          <w:sz w:val="26"/>
          <w:szCs w:val="26"/>
        </w:rPr>
      </w:pPr>
      <w:r>
        <w:rPr>
          <w:rFonts w:ascii="Calibri" w:hAnsi="Calibri"/>
          <w:smallCaps/>
          <w:sz w:val="26"/>
          <w:szCs w:val="26"/>
        </w:rPr>
        <w:t xml:space="preserve">Se refuerza la alianza de la fundación maría </w:t>
      </w:r>
      <w:proofErr w:type="spellStart"/>
      <w:r>
        <w:rPr>
          <w:rFonts w:ascii="Calibri" w:hAnsi="Calibri"/>
          <w:smallCaps/>
          <w:sz w:val="26"/>
          <w:szCs w:val="26"/>
        </w:rPr>
        <w:t>josé</w:t>
      </w:r>
      <w:proofErr w:type="spellEnd"/>
      <w:r>
        <w:rPr>
          <w:rFonts w:ascii="Calibri" w:hAnsi="Calibri"/>
          <w:smallCaps/>
          <w:sz w:val="26"/>
          <w:szCs w:val="26"/>
        </w:rPr>
        <w:t xml:space="preserve"> </w:t>
      </w:r>
      <w:proofErr w:type="spellStart"/>
      <w:r>
        <w:rPr>
          <w:rFonts w:ascii="Calibri" w:hAnsi="Calibri"/>
          <w:smallCaps/>
          <w:sz w:val="26"/>
          <w:szCs w:val="26"/>
        </w:rPr>
        <w:t>jove</w:t>
      </w:r>
      <w:proofErr w:type="spellEnd"/>
      <w:r>
        <w:rPr>
          <w:rFonts w:ascii="Calibri" w:hAnsi="Calibri"/>
          <w:smallCaps/>
          <w:sz w:val="26"/>
          <w:szCs w:val="26"/>
        </w:rPr>
        <w:t xml:space="preserve"> con el </w:t>
      </w:r>
      <w:proofErr w:type="spellStart"/>
      <w:r>
        <w:rPr>
          <w:rFonts w:ascii="Calibri" w:hAnsi="Calibri"/>
          <w:smallCaps/>
          <w:sz w:val="26"/>
          <w:szCs w:val="26"/>
        </w:rPr>
        <w:t>chuac</w:t>
      </w:r>
      <w:proofErr w:type="spellEnd"/>
    </w:p>
    <w:p w:rsidR="00C12746" w:rsidRPr="009533CE" w:rsidRDefault="00C12746" w:rsidP="00C12746">
      <w:pPr>
        <w:jc w:val="both"/>
        <w:rPr>
          <w:rFonts w:ascii="Calibri" w:hAnsi="Calibri"/>
          <w:sz w:val="10"/>
          <w:szCs w:val="10"/>
        </w:rPr>
      </w:pPr>
    </w:p>
    <w:p w:rsidR="00261E55" w:rsidRPr="00D8006B" w:rsidRDefault="009533CE" w:rsidP="00261E55">
      <w:pPr>
        <w:jc w:val="both"/>
        <w:rPr>
          <w:rFonts w:ascii="Calibri" w:hAnsi="Calibri" w:cs="Calibri"/>
          <w:bCs/>
          <w:sz w:val="22"/>
          <w:szCs w:val="22"/>
        </w:rPr>
      </w:pPr>
      <w:r w:rsidRPr="00D8006B">
        <w:rPr>
          <w:rFonts w:ascii="Calibri" w:hAnsi="Calibri"/>
          <w:b/>
          <w:i/>
          <w:sz w:val="22"/>
          <w:szCs w:val="22"/>
        </w:rPr>
        <w:t xml:space="preserve">A Coruña, </w:t>
      </w:r>
      <w:r w:rsidR="0095527E" w:rsidRPr="00D8006B">
        <w:rPr>
          <w:rFonts w:ascii="Calibri" w:hAnsi="Calibri"/>
          <w:b/>
          <w:i/>
          <w:sz w:val="22"/>
          <w:szCs w:val="22"/>
        </w:rPr>
        <w:t>13 de mayo de 2015</w:t>
      </w:r>
      <w:r w:rsidRPr="00D8006B">
        <w:rPr>
          <w:rFonts w:ascii="Calibri" w:hAnsi="Calibri"/>
          <w:b/>
          <w:i/>
          <w:sz w:val="22"/>
          <w:szCs w:val="22"/>
        </w:rPr>
        <w:t>.-</w:t>
      </w:r>
      <w:r w:rsidRPr="00D8006B">
        <w:rPr>
          <w:rFonts w:ascii="Calibri" w:hAnsi="Calibri"/>
          <w:sz w:val="22"/>
          <w:szCs w:val="22"/>
        </w:rPr>
        <w:t xml:space="preserve"> </w:t>
      </w:r>
      <w:r w:rsidR="00261E55" w:rsidRPr="00D8006B">
        <w:rPr>
          <w:rFonts w:ascii="Calibri" w:hAnsi="Calibri"/>
          <w:sz w:val="22"/>
          <w:szCs w:val="22"/>
        </w:rPr>
        <w:t xml:space="preserve">La Fundación María José Jove financiará tres nuevos programas del Complexo Hospitalario Universitario de A Coruña (CHUAC), decisión que se enmarca dentro del convenio que la entidad tiene </w:t>
      </w:r>
      <w:r w:rsidR="00AC1B93" w:rsidRPr="00D8006B">
        <w:rPr>
          <w:rFonts w:ascii="Calibri" w:hAnsi="Calibri"/>
          <w:sz w:val="22"/>
          <w:szCs w:val="22"/>
        </w:rPr>
        <w:t>con la Fundación Profesor Novoa Santos</w:t>
      </w:r>
      <w:r w:rsidR="00261E55" w:rsidRPr="00D8006B">
        <w:rPr>
          <w:rFonts w:ascii="Calibri" w:hAnsi="Calibri"/>
          <w:sz w:val="22"/>
          <w:szCs w:val="22"/>
        </w:rPr>
        <w:t xml:space="preserve"> desde 2007 para </w:t>
      </w:r>
      <w:r w:rsidR="00565BBD" w:rsidRPr="00D8006B">
        <w:rPr>
          <w:rFonts w:ascii="Calibri" w:hAnsi="Calibri" w:cs="Calibri"/>
          <w:bCs/>
          <w:sz w:val="22"/>
          <w:szCs w:val="22"/>
        </w:rPr>
        <w:t xml:space="preserve">mejorar la calidad de los servicios, la asistencia y la estancia de los niños hospitalizados. </w:t>
      </w:r>
      <w:r w:rsidR="005456D8" w:rsidRPr="00D8006B">
        <w:rPr>
          <w:rFonts w:ascii="Calibri" w:hAnsi="Calibri" w:cs="Calibri"/>
          <w:bCs/>
          <w:sz w:val="22"/>
          <w:szCs w:val="22"/>
        </w:rPr>
        <w:t xml:space="preserve"> </w:t>
      </w:r>
    </w:p>
    <w:p w:rsidR="005456D8" w:rsidRPr="00D8006B" w:rsidRDefault="005456D8" w:rsidP="00261E55">
      <w:pPr>
        <w:jc w:val="both"/>
        <w:rPr>
          <w:rFonts w:ascii="Calibri" w:hAnsi="Calibri" w:cs="Calibri"/>
          <w:bCs/>
          <w:sz w:val="22"/>
          <w:szCs w:val="22"/>
        </w:rPr>
      </w:pPr>
    </w:p>
    <w:p w:rsidR="00261E55" w:rsidRPr="00D8006B" w:rsidRDefault="00261E55" w:rsidP="00A02625">
      <w:pPr>
        <w:suppressAutoHyphens/>
        <w:jc w:val="both"/>
        <w:rPr>
          <w:rFonts w:ascii="Calibri" w:hAnsi="Calibri" w:cs="Calibri"/>
          <w:bCs/>
          <w:sz w:val="22"/>
          <w:szCs w:val="22"/>
        </w:rPr>
      </w:pPr>
      <w:r w:rsidRPr="00D8006B">
        <w:rPr>
          <w:rFonts w:ascii="Calibri" w:hAnsi="Calibri" w:cs="Calibri"/>
          <w:bCs/>
          <w:sz w:val="22"/>
          <w:szCs w:val="22"/>
        </w:rPr>
        <w:t>Felipa Jove, presidenta de la Fundación María José Jove y Francisco Vilanova, gerente de Gestión Integrada A Coruña</w:t>
      </w:r>
      <w:r w:rsidR="00AC1B93" w:rsidRPr="00D8006B">
        <w:rPr>
          <w:rFonts w:ascii="Calibri" w:hAnsi="Calibri" w:cs="Calibri"/>
          <w:bCs/>
          <w:sz w:val="22"/>
          <w:szCs w:val="22"/>
        </w:rPr>
        <w:t xml:space="preserve"> y presidente de la Fundación Profesor Novoa Santos</w:t>
      </w:r>
      <w:r w:rsidRPr="00D8006B">
        <w:rPr>
          <w:rFonts w:ascii="Calibri" w:hAnsi="Calibri" w:cs="Calibri"/>
          <w:bCs/>
          <w:sz w:val="22"/>
          <w:szCs w:val="22"/>
        </w:rPr>
        <w:t xml:space="preserve"> han firmado esta mañana tres nuevos convenios que permitirán poner en marcha un </w:t>
      </w:r>
      <w:r w:rsidR="00762DDD" w:rsidRPr="00D8006B">
        <w:rPr>
          <w:rFonts w:ascii="Calibri" w:hAnsi="Calibri" w:cs="Calibri"/>
          <w:bCs/>
          <w:sz w:val="22"/>
          <w:szCs w:val="22"/>
        </w:rPr>
        <w:t>programa</w:t>
      </w:r>
      <w:r w:rsidRPr="00D8006B">
        <w:rPr>
          <w:rFonts w:ascii="Calibri" w:hAnsi="Calibri" w:cs="Calibri"/>
          <w:bCs/>
          <w:sz w:val="22"/>
          <w:szCs w:val="22"/>
        </w:rPr>
        <w:t xml:space="preserve"> de </w:t>
      </w:r>
      <w:proofErr w:type="spellStart"/>
      <w:r w:rsidRPr="00D8006B">
        <w:rPr>
          <w:rFonts w:ascii="Calibri" w:hAnsi="Calibri" w:cs="Calibri"/>
          <w:bCs/>
          <w:sz w:val="22"/>
          <w:szCs w:val="22"/>
        </w:rPr>
        <w:t>psicooncología</w:t>
      </w:r>
      <w:proofErr w:type="spellEnd"/>
      <w:r w:rsidRPr="00D8006B">
        <w:rPr>
          <w:rFonts w:ascii="Calibri" w:hAnsi="Calibri" w:cs="Calibri"/>
          <w:bCs/>
          <w:sz w:val="22"/>
          <w:szCs w:val="22"/>
        </w:rPr>
        <w:t xml:space="preserve"> para atender a pacientes con cáncer y a sus familias, crear una beca de formación </w:t>
      </w:r>
      <w:r w:rsidR="00A02625" w:rsidRPr="00D8006B">
        <w:rPr>
          <w:rFonts w:ascii="Calibri" w:hAnsi="Calibri" w:cs="Calibri"/>
          <w:bCs/>
          <w:sz w:val="22"/>
          <w:szCs w:val="22"/>
        </w:rPr>
        <w:t xml:space="preserve">continuada en cardiopatías congénitas y ofrecer alojamiento gratuito a familiares de pacientes de la Unidad de </w:t>
      </w:r>
      <w:r w:rsidR="00423083" w:rsidRPr="00D8006B">
        <w:rPr>
          <w:rFonts w:ascii="Calibri" w:hAnsi="Calibri" w:cs="Calibri"/>
          <w:bCs/>
          <w:sz w:val="22"/>
          <w:szCs w:val="22"/>
        </w:rPr>
        <w:t>Cardiopatías Infantiles</w:t>
      </w:r>
      <w:r w:rsidR="00A02625" w:rsidRPr="00D8006B">
        <w:rPr>
          <w:rFonts w:ascii="Calibri" w:hAnsi="Calibri" w:cs="Calibri"/>
          <w:bCs/>
          <w:sz w:val="22"/>
          <w:szCs w:val="22"/>
        </w:rPr>
        <w:t xml:space="preserve"> que no residan en A Coruña. </w:t>
      </w:r>
      <w:r w:rsidR="000A4AEA" w:rsidRPr="00D8006B">
        <w:rPr>
          <w:rFonts w:ascii="Calibri" w:hAnsi="Calibri" w:cs="Calibri"/>
          <w:bCs/>
          <w:sz w:val="22"/>
          <w:szCs w:val="22"/>
        </w:rPr>
        <w:t xml:space="preserve"> </w:t>
      </w:r>
    </w:p>
    <w:p w:rsidR="005456D8" w:rsidRPr="00D8006B" w:rsidRDefault="005456D8" w:rsidP="00A02625">
      <w:pPr>
        <w:suppressAutoHyphens/>
        <w:jc w:val="both"/>
        <w:rPr>
          <w:rFonts w:ascii="Calibri" w:hAnsi="Calibri" w:cs="Calibri"/>
          <w:bCs/>
          <w:sz w:val="22"/>
          <w:szCs w:val="22"/>
        </w:rPr>
      </w:pPr>
    </w:p>
    <w:p w:rsidR="005456D8" w:rsidRPr="00D8006B" w:rsidRDefault="005456D8" w:rsidP="005456D8">
      <w:pPr>
        <w:jc w:val="both"/>
        <w:rPr>
          <w:rFonts w:ascii="Calibri" w:hAnsi="Calibri" w:cs="Calibri"/>
          <w:bCs/>
          <w:sz w:val="22"/>
          <w:szCs w:val="22"/>
        </w:rPr>
      </w:pPr>
      <w:r w:rsidRPr="00D8006B">
        <w:rPr>
          <w:rFonts w:ascii="Calibri" w:hAnsi="Calibri" w:cs="Calibri"/>
          <w:bCs/>
          <w:sz w:val="22"/>
          <w:szCs w:val="22"/>
        </w:rPr>
        <w:t xml:space="preserve">Asimismo, se han renovado otros tres convenios que la Fundación María José Jove tiene con el CHUAC en el marco de su preocupación por minimizar el impacto que la hospitalización produce en la infancia: la beca de la </w:t>
      </w:r>
      <w:proofErr w:type="spellStart"/>
      <w:r w:rsidRPr="00D8006B">
        <w:rPr>
          <w:rFonts w:ascii="Calibri" w:hAnsi="Calibri" w:cs="Calibri"/>
          <w:bCs/>
          <w:sz w:val="22"/>
          <w:szCs w:val="22"/>
        </w:rPr>
        <w:t>ciberaula</w:t>
      </w:r>
      <w:proofErr w:type="spellEnd"/>
      <w:r w:rsidRPr="00D8006B">
        <w:rPr>
          <w:rFonts w:ascii="Calibri" w:hAnsi="Calibri" w:cs="Calibri"/>
          <w:bCs/>
          <w:sz w:val="22"/>
          <w:szCs w:val="22"/>
        </w:rPr>
        <w:t xml:space="preserve">, un programa de telemedicina en </w:t>
      </w:r>
      <w:r w:rsidR="005C5A49" w:rsidRPr="00D8006B">
        <w:rPr>
          <w:rFonts w:ascii="Calibri" w:hAnsi="Calibri" w:cs="Calibri"/>
          <w:bCs/>
          <w:sz w:val="22"/>
          <w:szCs w:val="22"/>
        </w:rPr>
        <w:t>cardiología infantil</w:t>
      </w:r>
      <w:r w:rsidR="007A6D7D" w:rsidRPr="00D8006B">
        <w:rPr>
          <w:rFonts w:ascii="Calibri" w:hAnsi="Calibri" w:cs="Calibri"/>
          <w:bCs/>
          <w:sz w:val="22"/>
          <w:szCs w:val="22"/>
        </w:rPr>
        <w:t xml:space="preserve"> </w:t>
      </w:r>
      <w:r w:rsidRPr="00D8006B">
        <w:rPr>
          <w:rFonts w:ascii="Calibri" w:hAnsi="Calibri" w:cs="Calibri"/>
          <w:bCs/>
          <w:sz w:val="22"/>
          <w:szCs w:val="22"/>
        </w:rPr>
        <w:t>y el Programa Educativo de Divulgación y Fomento de la Donación de Órganos y Tejidos.</w:t>
      </w:r>
    </w:p>
    <w:p w:rsidR="000A4AEA" w:rsidRPr="00D8006B" w:rsidRDefault="000A4AEA" w:rsidP="005456D8">
      <w:pPr>
        <w:jc w:val="both"/>
        <w:rPr>
          <w:rFonts w:ascii="Calibri" w:hAnsi="Calibri" w:cs="Calibri"/>
          <w:bCs/>
          <w:sz w:val="22"/>
          <w:szCs w:val="22"/>
        </w:rPr>
      </w:pPr>
    </w:p>
    <w:p w:rsidR="000A4AEA" w:rsidRPr="00D8006B" w:rsidRDefault="001960E0" w:rsidP="005456D8">
      <w:pPr>
        <w:jc w:val="both"/>
        <w:rPr>
          <w:rFonts w:asciiTheme="minorHAnsi" w:hAnsiTheme="minorHAnsi" w:cs="Arial"/>
          <w:sz w:val="22"/>
          <w:szCs w:val="22"/>
        </w:rPr>
      </w:pPr>
      <w:r w:rsidRPr="00D8006B">
        <w:rPr>
          <w:rFonts w:asciiTheme="minorHAnsi" w:hAnsiTheme="minorHAnsi"/>
          <w:bCs/>
          <w:sz w:val="22"/>
          <w:szCs w:val="22"/>
        </w:rPr>
        <w:t xml:space="preserve">El acto </w:t>
      </w:r>
      <w:r w:rsidR="00520C4B" w:rsidRPr="00D8006B">
        <w:rPr>
          <w:rFonts w:asciiTheme="minorHAnsi" w:hAnsiTheme="minorHAnsi"/>
          <w:bCs/>
          <w:sz w:val="22"/>
          <w:szCs w:val="22"/>
        </w:rPr>
        <w:t>también han estado presentes</w:t>
      </w:r>
      <w:r w:rsidR="00B10704" w:rsidRPr="00D8006B">
        <w:rPr>
          <w:rFonts w:asciiTheme="minorHAnsi" w:hAnsiTheme="minorHAnsi"/>
          <w:bCs/>
          <w:sz w:val="22"/>
          <w:szCs w:val="22"/>
        </w:rPr>
        <w:t xml:space="preserve"> la</w:t>
      </w:r>
      <w:r w:rsidR="00E076F8" w:rsidRPr="00D8006B">
        <w:rPr>
          <w:rFonts w:asciiTheme="minorHAnsi" w:hAnsiTheme="minorHAnsi" w:cs="Arial"/>
          <w:sz w:val="22"/>
          <w:szCs w:val="22"/>
        </w:rPr>
        <w:t xml:space="preserve"> directora de la Fundación Profesor Novoa Santos</w:t>
      </w:r>
      <w:r w:rsidR="00B10704" w:rsidRPr="00D8006B">
        <w:rPr>
          <w:rFonts w:asciiTheme="minorHAnsi" w:hAnsiTheme="minorHAnsi" w:cs="Arial"/>
          <w:sz w:val="22"/>
          <w:szCs w:val="22"/>
        </w:rPr>
        <w:t>, Patricia Rey;</w:t>
      </w:r>
      <w:r w:rsidR="00FE10B8" w:rsidRPr="00D8006B">
        <w:rPr>
          <w:rFonts w:asciiTheme="minorHAnsi" w:hAnsiTheme="minorHAnsi" w:cs="Arial"/>
          <w:sz w:val="22"/>
          <w:szCs w:val="22"/>
        </w:rPr>
        <w:t xml:space="preserve"> </w:t>
      </w:r>
      <w:r w:rsidR="00E076F8" w:rsidRPr="00D8006B">
        <w:rPr>
          <w:rFonts w:asciiTheme="minorHAnsi" w:hAnsiTheme="minorHAnsi" w:cs="Arial"/>
          <w:sz w:val="22"/>
          <w:szCs w:val="22"/>
        </w:rPr>
        <w:t>los doctores Rosario García-Campelo, Francisco Portela, Fernando Rueda, Ricardo López, Alfredo Silva, Antón Aparicio, Jos</w:t>
      </w:r>
      <w:r w:rsidR="00454796" w:rsidRPr="00D8006B">
        <w:rPr>
          <w:rFonts w:asciiTheme="minorHAnsi" w:hAnsiTheme="minorHAnsi" w:cs="Arial"/>
          <w:sz w:val="22"/>
          <w:szCs w:val="22"/>
        </w:rPr>
        <w:t xml:space="preserve">é Cuenca, José Manuel Vázquez, </w:t>
      </w:r>
      <w:r w:rsidR="00E076F8" w:rsidRPr="00D8006B">
        <w:rPr>
          <w:rFonts w:asciiTheme="minorHAnsi" w:hAnsiTheme="minorHAnsi" w:cs="Arial"/>
          <w:sz w:val="22"/>
          <w:szCs w:val="22"/>
        </w:rPr>
        <w:t>Luz Campelo</w:t>
      </w:r>
      <w:r w:rsidR="00454796" w:rsidRPr="00D8006B">
        <w:rPr>
          <w:rFonts w:asciiTheme="minorHAnsi" w:hAnsiTheme="minorHAnsi" w:cs="Arial"/>
          <w:sz w:val="22"/>
          <w:szCs w:val="22"/>
        </w:rPr>
        <w:t xml:space="preserve"> y Jerónimo Pardo</w:t>
      </w:r>
      <w:r w:rsidR="00FE10B8" w:rsidRPr="00D8006B">
        <w:rPr>
          <w:rFonts w:asciiTheme="minorHAnsi" w:hAnsiTheme="minorHAnsi" w:cs="Arial"/>
          <w:sz w:val="22"/>
          <w:szCs w:val="22"/>
        </w:rPr>
        <w:t>;</w:t>
      </w:r>
      <w:r w:rsidR="00B10704" w:rsidRPr="00D8006B">
        <w:rPr>
          <w:rFonts w:asciiTheme="minorHAnsi" w:hAnsiTheme="minorHAnsi" w:cs="Arial"/>
          <w:sz w:val="22"/>
          <w:szCs w:val="22"/>
        </w:rPr>
        <w:t xml:space="preserve"> así como</w:t>
      </w:r>
      <w:r w:rsidR="00FE10B8" w:rsidRPr="00D8006B">
        <w:rPr>
          <w:rFonts w:asciiTheme="minorHAnsi" w:hAnsiTheme="minorHAnsi" w:cs="Arial"/>
          <w:sz w:val="22"/>
          <w:szCs w:val="22"/>
        </w:rPr>
        <w:t xml:space="preserve"> </w:t>
      </w:r>
      <w:r w:rsidR="00E076F8" w:rsidRPr="00D8006B">
        <w:rPr>
          <w:rFonts w:asciiTheme="minorHAnsi" w:hAnsiTheme="minorHAnsi" w:cs="Arial"/>
          <w:sz w:val="22"/>
          <w:szCs w:val="22"/>
        </w:rPr>
        <w:t xml:space="preserve">la trabajadora social Rocío Seráns. </w:t>
      </w:r>
    </w:p>
    <w:p w:rsidR="005456D8" w:rsidRPr="00D8006B" w:rsidRDefault="005456D8" w:rsidP="00A02625">
      <w:pPr>
        <w:suppressAutoHyphens/>
        <w:jc w:val="both"/>
        <w:rPr>
          <w:rFonts w:ascii="Calibri" w:hAnsi="Calibri" w:cs="Calibri"/>
          <w:bCs/>
          <w:sz w:val="22"/>
          <w:szCs w:val="22"/>
        </w:rPr>
      </w:pPr>
    </w:p>
    <w:p w:rsidR="00324A97" w:rsidRPr="00D8006B" w:rsidRDefault="00EA7594" w:rsidP="00A02625">
      <w:pPr>
        <w:suppressAutoHyphens/>
        <w:jc w:val="both"/>
        <w:rPr>
          <w:rFonts w:ascii="Calibri" w:hAnsi="Calibri" w:cs="Calibri"/>
          <w:b/>
          <w:bCs/>
          <w:sz w:val="22"/>
          <w:szCs w:val="22"/>
        </w:rPr>
      </w:pPr>
      <w:r w:rsidRPr="00D8006B">
        <w:rPr>
          <w:rFonts w:ascii="Calibri" w:hAnsi="Calibri" w:cs="Calibri"/>
          <w:b/>
          <w:bCs/>
          <w:sz w:val="22"/>
          <w:szCs w:val="22"/>
        </w:rPr>
        <w:t>Hogar de Corazones</w:t>
      </w:r>
    </w:p>
    <w:p w:rsidR="00324A97" w:rsidRPr="00D8006B" w:rsidRDefault="00324A97" w:rsidP="00A02625">
      <w:pPr>
        <w:suppressAutoHyphens/>
        <w:jc w:val="both"/>
        <w:rPr>
          <w:rFonts w:ascii="Calibri" w:hAnsi="Calibri" w:cs="Calibri"/>
          <w:bCs/>
          <w:sz w:val="22"/>
          <w:szCs w:val="22"/>
        </w:rPr>
      </w:pPr>
      <w:r w:rsidRPr="00D8006B">
        <w:rPr>
          <w:rFonts w:ascii="Calibri" w:hAnsi="Calibri" w:cs="Calibri"/>
          <w:bCs/>
          <w:sz w:val="22"/>
          <w:szCs w:val="22"/>
        </w:rPr>
        <w:t xml:space="preserve">La Unidad de </w:t>
      </w:r>
      <w:r w:rsidR="00C23ABC" w:rsidRPr="00D8006B">
        <w:rPr>
          <w:rFonts w:ascii="Calibri" w:hAnsi="Calibri" w:cs="Calibri"/>
          <w:bCs/>
          <w:sz w:val="22"/>
          <w:szCs w:val="22"/>
        </w:rPr>
        <w:t>Cardiopatías Infantiles</w:t>
      </w:r>
      <w:r w:rsidRPr="00D8006B">
        <w:rPr>
          <w:rFonts w:ascii="Calibri" w:hAnsi="Calibri" w:cs="Calibri"/>
          <w:bCs/>
          <w:sz w:val="22"/>
          <w:szCs w:val="22"/>
        </w:rPr>
        <w:t xml:space="preserve"> de</w:t>
      </w:r>
      <w:r w:rsidR="000667DE" w:rsidRPr="00D8006B">
        <w:rPr>
          <w:rFonts w:ascii="Calibri" w:hAnsi="Calibri" w:cs="Calibri"/>
          <w:bCs/>
          <w:sz w:val="22"/>
          <w:szCs w:val="22"/>
        </w:rPr>
        <w:t>l</w:t>
      </w:r>
      <w:r w:rsidRPr="00D8006B">
        <w:rPr>
          <w:rFonts w:ascii="Calibri" w:hAnsi="Calibri" w:cs="Calibri"/>
          <w:bCs/>
          <w:sz w:val="22"/>
          <w:szCs w:val="22"/>
        </w:rPr>
        <w:t xml:space="preserve"> CHUAC es una referente en España y cada vez son más los enfermos de fuera de Galicia que son tratados en A Coruña. En concreto, suele haber una media de 4-5 niños mayores de un mes hospitalizados a la semana, 1-2 neonatos al mes y 1 emba</w:t>
      </w:r>
      <w:r w:rsidR="000667DE" w:rsidRPr="00D8006B">
        <w:rPr>
          <w:rFonts w:ascii="Calibri" w:hAnsi="Calibri" w:cs="Calibri"/>
          <w:bCs/>
          <w:sz w:val="22"/>
          <w:szCs w:val="22"/>
        </w:rPr>
        <w:t>ra</w:t>
      </w:r>
      <w:r w:rsidRPr="00D8006B">
        <w:rPr>
          <w:rFonts w:ascii="Calibri" w:hAnsi="Calibri" w:cs="Calibri"/>
          <w:bCs/>
          <w:sz w:val="22"/>
          <w:szCs w:val="22"/>
        </w:rPr>
        <w:t xml:space="preserve">zada desplazada para parto cada 1 o </w:t>
      </w:r>
      <w:r w:rsidR="000667DE" w:rsidRPr="00D8006B">
        <w:rPr>
          <w:rFonts w:ascii="Calibri" w:hAnsi="Calibri" w:cs="Calibri"/>
          <w:bCs/>
          <w:sz w:val="22"/>
          <w:szCs w:val="22"/>
        </w:rPr>
        <w:t>2</w:t>
      </w:r>
      <w:r w:rsidRPr="00D8006B">
        <w:rPr>
          <w:rFonts w:ascii="Calibri" w:hAnsi="Calibri" w:cs="Calibri"/>
          <w:bCs/>
          <w:sz w:val="22"/>
          <w:szCs w:val="22"/>
        </w:rPr>
        <w:t xml:space="preserve"> meses. Esto se traduce en familias que necesitan alojamiento para una estancia media de 5 días</w:t>
      </w:r>
      <w:r w:rsidR="00043254" w:rsidRPr="00D8006B">
        <w:rPr>
          <w:rFonts w:ascii="Calibri" w:hAnsi="Calibri" w:cs="Calibri"/>
          <w:bCs/>
          <w:sz w:val="22"/>
          <w:szCs w:val="22"/>
        </w:rPr>
        <w:t xml:space="preserve"> y familias con necesidad de alojamiento para dos semanas en el caso de cardiopatías complicadas.</w:t>
      </w:r>
    </w:p>
    <w:p w:rsidR="00324A97" w:rsidRPr="00D8006B" w:rsidRDefault="00324A97" w:rsidP="00A02625">
      <w:pPr>
        <w:suppressAutoHyphens/>
        <w:jc w:val="both"/>
        <w:rPr>
          <w:rFonts w:ascii="Calibri" w:hAnsi="Calibri" w:cs="Calibri"/>
          <w:bCs/>
          <w:sz w:val="22"/>
          <w:szCs w:val="22"/>
        </w:rPr>
      </w:pPr>
    </w:p>
    <w:p w:rsidR="00324A97" w:rsidRPr="00D8006B" w:rsidRDefault="00324A97" w:rsidP="00A02625">
      <w:pPr>
        <w:suppressAutoHyphens/>
        <w:jc w:val="both"/>
        <w:rPr>
          <w:rFonts w:ascii="Calibri" w:hAnsi="Calibri" w:cs="Calibri"/>
          <w:bCs/>
          <w:sz w:val="22"/>
          <w:szCs w:val="22"/>
        </w:rPr>
      </w:pPr>
      <w:r w:rsidRPr="00D8006B">
        <w:rPr>
          <w:rFonts w:ascii="Calibri" w:hAnsi="Calibri" w:cs="Calibri"/>
          <w:bCs/>
          <w:sz w:val="22"/>
          <w:szCs w:val="22"/>
        </w:rPr>
        <w:t xml:space="preserve">Es por ello </w:t>
      </w:r>
      <w:r w:rsidR="00043254" w:rsidRPr="00D8006B">
        <w:rPr>
          <w:rFonts w:ascii="Calibri" w:hAnsi="Calibri" w:cs="Calibri"/>
          <w:bCs/>
          <w:sz w:val="22"/>
          <w:szCs w:val="22"/>
        </w:rPr>
        <w:t>que</w:t>
      </w:r>
      <w:r w:rsidRPr="00D8006B">
        <w:rPr>
          <w:rFonts w:ascii="Calibri" w:hAnsi="Calibri" w:cs="Calibri"/>
          <w:bCs/>
          <w:sz w:val="22"/>
          <w:szCs w:val="22"/>
        </w:rPr>
        <w:t xml:space="preserve"> se ha </w:t>
      </w:r>
      <w:r w:rsidR="00EA7594" w:rsidRPr="00D8006B">
        <w:rPr>
          <w:rFonts w:ascii="Calibri" w:hAnsi="Calibri" w:cs="Calibri"/>
          <w:bCs/>
          <w:sz w:val="22"/>
          <w:szCs w:val="22"/>
        </w:rPr>
        <w:t>creado Hogar de Corazones,</w:t>
      </w:r>
      <w:r w:rsidRPr="00D8006B">
        <w:rPr>
          <w:rFonts w:ascii="Calibri" w:hAnsi="Calibri" w:cs="Calibri"/>
          <w:bCs/>
          <w:sz w:val="22"/>
          <w:szCs w:val="22"/>
        </w:rPr>
        <w:t xml:space="preserve"> </w:t>
      </w:r>
      <w:r w:rsidR="000667DE" w:rsidRPr="00D8006B">
        <w:rPr>
          <w:rFonts w:ascii="Calibri" w:hAnsi="Calibri" w:cs="Calibri"/>
          <w:bCs/>
          <w:sz w:val="22"/>
          <w:szCs w:val="22"/>
        </w:rPr>
        <w:t>un</w:t>
      </w:r>
      <w:r w:rsidRPr="00D8006B">
        <w:rPr>
          <w:rFonts w:ascii="Calibri" w:hAnsi="Calibri" w:cs="Calibri"/>
          <w:bCs/>
          <w:sz w:val="22"/>
          <w:szCs w:val="22"/>
        </w:rPr>
        <w:t xml:space="preserve"> servicio de alojamiento gratuito que será financiado íntegramente por la Fundación María José Jove</w:t>
      </w:r>
      <w:r w:rsidR="00043254" w:rsidRPr="00D8006B">
        <w:rPr>
          <w:rFonts w:ascii="Calibri" w:hAnsi="Calibri" w:cs="Calibri"/>
          <w:bCs/>
          <w:sz w:val="22"/>
          <w:szCs w:val="22"/>
        </w:rPr>
        <w:t xml:space="preserve"> y que permitirá alojar a cuatro familias al mes de corta estancia y otra de estancia mayor (1 mes). La selección de las familias la llevará a cabo una trabajadora social, primando siempre la ayuda a familias en riesgo social. </w:t>
      </w:r>
    </w:p>
    <w:p w:rsidR="002847AA" w:rsidRPr="00D8006B" w:rsidRDefault="002847AA" w:rsidP="00A02625">
      <w:pPr>
        <w:suppressAutoHyphens/>
        <w:jc w:val="both"/>
        <w:rPr>
          <w:rFonts w:ascii="Calibri" w:hAnsi="Calibri" w:cs="Calibri"/>
          <w:bCs/>
          <w:sz w:val="22"/>
          <w:szCs w:val="22"/>
        </w:rPr>
      </w:pPr>
    </w:p>
    <w:p w:rsidR="002847AA" w:rsidRPr="00D8006B" w:rsidRDefault="002847AA" w:rsidP="00A02625">
      <w:pPr>
        <w:suppressAutoHyphens/>
        <w:jc w:val="both"/>
        <w:rPr>
          <w:rFonts w:ascii="Calibri" w:hAnsi="Calibri" w:cs="Calibri"/>
          <w:b/>
          <w:bCs/>
          <w:sz w:val="22"/>
          <w:szCs w:val="22"/>
        </w:rPr>
      </w:pPr>
      <w:r w:rsidRPr="00D8006B">
        <w:rPr>
          <w:rFonts w:ascii="Calibri" w:hAnsi="Calibri" w:cs="Calibri"/>
          <w:b/>
          <w:bCs/>
          <w:sz w:val="22"/>
          <w:szCs w:val="22"/>
        </w:rPr>
        <w:t>Beca en cardiopatía</w:t>
      </w:r>
    </w:p>
    <w:p w:rsidR="00043254" w:rsidRPr="00D8006B" w:rsidRDefault="002847AA" w:rsidP="00702E13">
      <w:pPr>
        <w:suppressAutoHyphens/>
        <w:rPr>
          <w:rFonts w:ascii="Calibri" w:hAnsi="Calibri" w:cs="Calibri"/>
          <w:bCs/>
          <w:sz w:val="22"/>
          <w:szCs w:val="22"/>
        </w:rPr>
      </w:pPr>
      <w:r w:rsidRPr="00D8006B">
        <w:rPr>
          <w:rFonts w:ascii="Calibri" w:hAnsi="Calibri" w:cs="Calibri"/>
          <w:bCs/>
          <w:sz w:val="22"/>
          <w:szCs w:val="22"/>
        </w:rPr>
        <w:lastRenderedPageBreak/>
        <w:t>El segundo convenio supone la creación de una beca de formación conti</w:t>
      </w:r>
      <w:r w:rsidR="00AC1B93" w:rsidRPr="00D8006B">
        <w:rPr>
          <w:rFonts w:ascii="Calibri" w:hAnsi="Calibri" w:cs="Calibri"/>
          <w:bCs/>
          <w:sz w:val="22"/>
          <w:szCs w:val="22"/>
        </w:rPr>
        <w:t>n</w:t>
      </w:r>
      <w:r w:rsidR="00854845" w:rsidRPr="00D8006B">
        <w:rPr>
          <w:rFonts w:ascii="Calibri" w:hAnsi="Calibri" w:cs="Calibri"/>
          <w:bCs/>
          <w:sz w:val="22"/>
          <w:szCs w:val="22"/>
        </w:rPr>
        <w:t>uada en cardiopatías congénit</w:t>
      </w:r>
      <w:r w:rsidRPr="00D8006B">
        <w:rPr>
          <w:rFonts w:ascii="Calibri" w:hAnsi="Calibri" w:cs="Calibri"/>
          <w:bCs/>
          <w:sz w:val="22"/>
          <w:szCs w:val="22"/>
        </w:rPr>
        <w:t xml:space="preserve">as y es consecuencia del incremento de la actividad de la Unidad de Cirugía Cardiaca Congénita del CHUAC. Actualmente, esta Unidad realiza 100 cirugías al año en niños menores de 18 años y otras 30 en adultos. </w:t>
      </w:r>
      <w:r w:rsidR="00854845" w:rsidRPr="00D8006B">
        <w:rPr>
          <w:rFonts w:ascii="Calibri" w:hAnsi="Calibri" w:cs="Calibri"/>
          <w:bCs/>
          <w:sz w:val="22"/>
          <w:szCs w:val="22"/>
        </w:rPr>
        <w:t>Esta</w:t>
      </w:r>
      <w:r w:rsidR="00AC1B93" w:rsidRPr="00D8006B">
        <w:rPr>
          <w:rFonts w:ascii="Calibri" w:hAnsi="Calibri" w:cs="Calibri"/>
          <w:bCs/>
          <w:sz w:val="22"/>
          <w:szCs w:val="22"/>
        </w:rPr>
        <w:t xml:space="preserve"> beca tiene una duración de dos años y está dirigida a </w:t>
      </w:r>
      <w:r w:rsidR="00702E13" w:rsidRPr="00D8006B">
        <w:rPr>
          <w:rFonts w:ascii="Calibri" w:hAnsi="Calibri" w:cs="Calibri"/>
          <w:bCs/>
          <w:sz w:val="22"/>
          <w:szCs w:val="22"/>
        </w:rPr>
        <w:t>l</w:t>
      </w:r>
      <w:r w:rsidR="00702E13" w:rsidRPr="00D8006B">
        <w:rPr>
          <w:rFonts w:asciiTheme="minorHAnsi" w:hAnsiTheme="minorHAnsi"/>
          <w:sz w:val="22"/>
          <w:szCs w:val="22"/>
        </w:rPr>
        <w:t>icenciados en Medicina especialistas en Cirugía Cardiovascular vía MIR.</w:t>
      </w:r>
      <w:r w:rsidR="00702E13" w:rsidRPr="00D8006B">
        <w:rPr>
          <w:sz w:val="22"/>
          <w:szCs w:val="22"/>
        </w:rPr>
        <w:br/>
      </w:r>
    </w:p>
    <w:p w:rsidR="00043254" w:rsidRPr="00D8006B" w:rsidRDefault="00AC1B93" w:rsidP="00A02625">
      <w:pPr>
        <w:suppressAutoHyphens/>
        <w:jc w:val="both"/>
        <w:rPr>
          <w:rFonts w:ascii="Calibri" w:hAnsi="Calibri" w:cs="Calibri"/>
          <w:b/>
          <w:bCs/>
          <w:sz w:val="22"/>
          <w:szCs w:val="22"/>
        </w:rPr>
      </w:pPr>
      <w:proofErr w:type="spellStart"/>
      <w:r w:rsidRPr="00D8006B">
        <w:rPr>
          <w:rFonts w:ascii="Calibri" w:hAnsi="Calibri" w:cs="Calibri"/>
          <w:b/>
          <w:bCs/>
          <w:sz w:val="22"/>
          <w:szCs w:val="22"/>
        </w:rPr>
        <w:t>Psicooncología</w:t>
      </w:r>
      <w:proofErr w:type="spellEnd"/>
    </w:p>
    <w:p w:rsidR="000844B8" w:rsidRPr="00D8006B" w:rsidRDefault="00AC1B93" w:rsidP="00A02625">
      <w:pPr>
        <w:suppressAutoHyphens/>
        <w:jc w:val="both"/>
        <w:rPr>
          <w:rFonts w:ascii="Calibri" w:hAnsi="Calibri" w:cs="Calibri"/>
          <w:bCs/>
          <w:sz w:val="22"/>
          <w:szCs w:val="22"/>
        </w:rPr>
      </w:pPr>
      <w:r w:rsidRPr="00D8006B">
        <w:rPr>
          <w:rFonts w:ascii="Calibri" w:hAnsi="Calibri" w:cs="Calibri"/>
          <w:bCs/>
          <w:sz w:val="22"/>
          <w:szCs w:val="22"/>
        </w:rPr>
        <w:t>El tercer servicio responde a la cada vez mayor actividad del Área de Oncología del CHUAC, que en 2013 atendió a más de 1.500 nuevos pacientes con cáncer con más de 24.000 consultas</w:t>
      </w:r>
      <w:r w:rsidR="000844B8" w:rsidRPr="00D8006B">
        <w:rPr>
          <w:rFonts w:ascii="Calibri" w:hAnsi="Calibri" w:cs="Calibri"/>
          <w:bCs/>
          <w:sz w:val="22"/>
          <w:szCs w:val="22"/>
        </w:rPr>
        <w:t xml:space="preserve">. Como consecuencia de ello, la Fundación María José Jove financiará una beca que permitirá la puesta en marcha de un servicio de </w:t>
      </w:r>
      <w:proofErr w:type="spellStart"/>
      <w:r w:rsidR="000844B8" w:rsidRPr="00D8006B">
        <w:rPr>
          <w:rFonts w:ascii="Calibri" w:hAnsi="Calibri" w:cs="Calibri"/>
          <w:bCs/>
          <w:sz w:val="22"/>
          <w:szCs w:val="22"/>
        </w:rPr>
        <w:t>psicooncología</w:t>
      </w:r>
      <w:proofErr w:type="spellEnd"/>
      <w:r w:rsidR="000844B8" w:rsidRPr="00D8006B">
        <w:rPr>
          <w:rFonts w:ascii="Calibri" w:hAnsi="Calibri" w:cs="Calibri"/>
          <w:bCs/>
          <w:sz w:val="22"/>
          <w:szCs w:val="22"/>
        </w:rPr>
        <w:t xml:space="preserve"> para dar apoyo directo a los pacientes de los servicios de oncología, aunque también habrá sesiones con los familiares y con el personal del centro. </w:t>
      </w:r>
    </w:p>
    <w:p w:rsidR="000844B8" w:rsidRPr="00D8006B" w:rsidRDefault="000844B8" w:rsidP="00A02625">
      <w:pPr>
        <w:suppressAutoHyphens/>
        <w:jc w:val="both"/>
        <w:rPr>
          <w:rFonts w:ascii="Calibri" w:hAnsi="Calibri" w:cs="Calibri"/>
          <w:bCs/>
          <w:sz w:val="22"/>
          <w:szCs w:val="22"/>
        </w:rPr>
      </w:pPr>
    </w:p>
    <w:p w:rsidR="00027930" w:rsidRPr="00D8006B" w:rsidRDefault="00027930" w:rsidP="00A02625">
      <w:pPr>
        <w:suppressAutoHyphens/>
        <w:jc w:val="both"/>
        <w:rPr>
          <w:rFonts w:ascii="Calibri" w:hAnsi="Calibri" w:cs="Calibri"/>
          <w:b/>
          <w:bCs/>
          <w:sz w:val="22"/>
          <w:szCs w:val="22"/>
        </w:rPr>
      </w:pPr>
      <w:r w:rsidRPr="00D8006B">
        <w:rPr>
          <w:rFonts w:ascii="Calibri" w:hAnsi="Calibri" w:cs="Calibri"/>
          <w:b/>
          <w:bCs/>
          <w:sz w:val="22"/>
          <w:szCs w:val="22"/>
        </w:rPr>
        <w:t>Tres programas más</w:t>
      </w:r>
    </w:p>
    <w:p w:rsidR="00A02625" w:rsidRPr="00D8006B" w:rsidRDefault="00A02625" w:rsidP="00A02625">
      <w:pPr>
        <w:suppressAutoHyphens/>
        <w:jc w:val="both"/>
        <w:rPr>
          <w:rFonts w:ascii="Calibri" w:hAnsi="Calibri" w:cs="Calibri"/>
          <w:bCs/>
          <w:sz w:val="22"/>
          <w:szCs w:val="22"/>
        </w:rPr>
      </w:pPr>
      <w:r w:rsidRPr="00D8006B">
        <w:rPr>
          <w:rFonts w:ascii="Calibri" w:hAnsi="Calibri" w:cs="Calibri"/>
          <w:bCs/>
          <w:sz w:val="22"/>
          <w:szCs w:val="22"/>
        </w:rPr>
        <w:t xml:space="preserve">Estos tres nuevos programas se suman a otros tres que la Fundación María José Jove viene financiando desde hace años. </w:t>
      </w:r>
      <w:r w:rsidR="00A534BD" w:rsidRPr="00D8006B">
        <w:rPr>
          <w:rFonts w:ascii="Calibri" w:hAnsi="Calibri" w:cs="Calibri"/>
          <w:bCs/>
          <w:sz w:val="22"/>
          <w:szCs w:val="22"/>
        </w:rPr>
        <w:t>É</w:t>
      </w:r>
      <w:r w:rsidRPr="00D8006B">
        <w:rPr>
          <w:rFonts w:ascii="Calibri" w:hAnsi="Calibri" w:cs="Calibri"/>
          <w:bCs/>
          <w:sz w:val="22"/>
          <w:szCs w:val="22"/>
        </w:rPr>
        <w:t xml:space="preserve">ste es el caso del </w:t>
      </w:r>
      <w:r w:rsidRPr="00D8006B">
        <w:rPr>
          <w:rFonts w:ascii="Calibri" w:hAnsi="Calibri" w:cs="Calibri"/>
          <w:b/>
          <w:bCs/>
          <w:sz w:val="22"/>
          <w:szCs w:val="22"/>
        </w:rPr>
        <w:t>Programa Educativo de Divulgación y Fomento de la Donación de Órganos y Tejidos</w:t>
      </w:r>
      <w:r w:rsidRPr="00D8006B">
        <w:rPr>
          <w:rFonts w:ascii="Calibri" w:hAnsi="Calibri" w:cs="Calibri"/>
          <w:bCs/>
          <w:sz w:val="22"/>
          <w:szCs w:val="22"/>
        </w:rPr>
        <w:t xml:space="preserve"> para informar y sensibilizar a la población, principalmente a jóvenes</w:t>
      </w:r>
      <w:r w:rsidR="00A534BD" w:rsidRPr="00D8006B">
        <w:rPr>
          <w:rFonts w:ascii="Calibri" w:hAnsi="Calibri" w:cs="Calibri"/>
          <w:bCs/>
          <w:sz w:val="22"/>
          <w:szCs w:val="22"/>
        </w:rPr>
        <w:t>,</w:t>
      </w:r>
      <w:r w:rsidRPr="00D8006B">
        <w:rPr>
          <w:rFonts w:ascii="Calibri" w:hAnsi="Calibri" w:cs="Calibri"/>
          <w:bCs/>
          <w:sz w:val="22"/>
          <w:szCs w:val="22"/>
        </w:rPr>
        <w:t xml:space="preserve"> y que desde su puesta en marcha en 2013 ha llegado </w:t>
      </w:r>
      <w:r w:rsidRPr="00D8006B">
        <w:rPr>
          <w:rFonts w:asciiTheme="minorHAnsi" w:hAnsiTheme="minorHAnsi" w:cs="Calibri"/>
          <w:bCs/>
          <w:sz w:val="22"/>
          <w:szCs w:val="22"/>
        </w:rPr>
        <w:t xml:space="preserve">a </w:t>
      </w:r>
      <w:r w:rsidR="00C403BE" w:rsidRPr="00D8006B">
        <w:rPr>
          <w:rFonts w:asciiTheme="minorHAnsi" w:hAnsiTheme="minorHAnsi"/>
          <w:sz w:val="22"/>
          <w:szCs w:val="22"/>
        </w:rPr>
        <w:t xml:space="preserve">2.800 </w:t>
      </w:r>
      <w:r w:rsidRPr="00D8006B">
        <w:rPr>
          <w:rFonts w:asciiTheme="minorHAnsi" w:hAnsiTheme="minorHAnsi" w:cs="Calibri"/>
          <w:bCs/>
          <w:sz w:val="22"/>
          <w:szCs w:val="22"/>
        </w:rPr>
        <w:t xml:space="preserve"> alumnos de 2º ciclo de ESO y Bachillerato de </w:t>
      </w:r>
      <w:r w:rsidR="00C403BE" w:rsidRPr="00D8006B">
        <w:rPr>
          <w:rFonts w:asciiTheme="minorHAnsi" w:hAnsiTheme="minorHAnsi" w:cs="Calibri"/>
          <w:bCs/>
          <w:sz w:val="22"/>
          <w:szCs w:val="22"/>
        </w:rPr>
        <w:t>108</w:t>
      </w:r>
      <w:r w:rsidRPr="00D8006B">
        <w:rPr>
          <w:rFonts w:asciiTheme="minorHAnsi" w:hAnsiTheme="minorHAnsi" w:cs="Calibri"/>
          <w:bCs/>
          <w:sz w:val="22"/>
          <w:szCs w:val="22"/>
        </w:rPr>
        <w:t xml:space="preserve"> centros escolares de la provincia de A Coruña. También se llevan a cabo mesas informativas para el público general y </w:t>
      </w:r>
      <w:r w:rsidR="00C403BE" w:rsidRPr="00D8006B">
        <w:rPr>
          <w:rFonts w:asciiTheme="minorHAnsi" w:hAnsiTheme="minorHAnsi" w:cs="Calibri"/>
          <w:bCs/>
          <w:sz w:val="22"/>
          <w:szCs w:val="22"/>
        </w:rPr>
        <w:t xml:space="preserve">14 cursos para </w:t>
      </w:r>
      <w:r w:rsidRPr="00D8006B">
        <w:rPr>
          <w:rFonts w:asciiTheme="minorHAnsi" w:hAnsiTheme="minorHAnsi" w:cs="Calibri"/>
          <w:bCs/>
          <w:sz w:val="22"/>
          <w:szCs w:val="22"/>
        </w:rPr>
        <w:t>profesionales sanitarios</w:t>
      </w:r>
      <w:r w:rsidRPr="00D8006B">
        <w:rPr>
          <w:rFonts w:ascii="Calibri" w:hAnsi="Calibri" w:cs="Calibri"/>
          <w:bCs/>
          <w:sz w:val="22"/>
          <w:szCs w:val="22"/>
        </w:rPr>
        <w:t xml:space="preserve">. </w:t>
      </w:r>
    </w:p>
    <w:p w:rsidR="00A02625" w:rsidRPr="00D8006B" w:rsidRDefault="00A02625" w:rsidP="00565BBD">
      <w:pPr>
        <w:suppressAutoHyphens/>
        <w:jc w:val="both"/>
        <w:rPr>
          <w:rFonts w:ascii="Calibri" w:hAnsi="Calibri" w:cs="Calibri"/>
          <w:b/>
          <w:bCs/>
          <w:i/>
          <w:sz w:val="22"/>
          <w:szCs w:val="22"/>
        </w:rPr>
      </w:pPr>
    </w:p>
    <w:p w:rsidR="00565BBD" w:rsidRPr="00D8006B" w:rsidRDefault="00A02625" w:rsidP="00565BBD">
      <w:pPr>
        <w:suppressAutoHyphens/>
        <w:jc w:val="both"/>
        <w:rPr>
          <w:rFonts w:ascii="Calibri" w:hAnsi="Calibri" w:cs="Calibri"/>
          <w:bCs/>
          <w:sz w:val="22"/>
          <w:szCs w:val="22"/>
        </w:rPr>
      </w:pPr>
      <w:r w:rsidRPr="00D8006B">
        <w:rPr>
          <w:rFonts w:ascii="Calibri" w:hAnsi="Calibri" w:cs="Calibri"/>
          <w:bCs/>
          <w:sz w:val="22"/>
          <w:szCs w:val="22"/>
        </w:rPr>
        <w:t>Asimismo, l</w:t>
      </w:r>
      <w:r w:rsidR="00565BBD" w:rsidRPr="00D8006B">
        <w:rPr>
          <w:rFonts w:ascii="Calibri" w:hAnsi="Calibri" w:cs="Calibri"/>
          <w:bCs/>
          <w:sz w:val="22"/>
          <w:szCs w:val="22"/>
        </w:rPr>
        <w:t xml:space="preserve">a Fundación María José Jove financia </w:t>
      </w:r>
      <w:r w:rsidRPr="00D8006B">
        <w:rPr>
          <w:rFonts w:ascii="Calibri" w:hAnsi="Calibri" w:cs="Calibri"/>
          <w:bCs/>
          <w:sz w:val="22"/>
          <w:szCs w:val="22"/>
        </w:rPr>
        <w:t xml:space="preserve">desde 2007 </w:t>
      </w:r>
      <w:r w:rsidR="00565BBD" w:rsidRPr="00D8006B">
        <w:rPr>
          <w:rFonts w:ascii="Calibri" w:hAnsi="Calibri" w:cs="Calibri"/>
          <w:bCs/>
          <w:sz w:val="22"/>
          <w:szCs w:val="22"/>
        </w:rPr>
        <w:t xml:space="preserve">una beca anual que permite dotar a la </w:t>
      </w:r>
      <w:proofErr w:type="spellStart"/>
      <w:r w:rsidR="00565BBD" w:rsidRPr="00D8006B">
        <w:rPr>
          <w:rFonts w:ascii="Calibri" w:hAnsi="Calibri" w:cs="Calibri"/>
          <w:b/>
          <w:bCs/>
          <w:sz w:val="22"/>
          <w:szCs w:val="22"/>
        </w:rPr>
        <w:t>Ciber@aula</w:t>
      </w:r>
      <w:proofErr w:type="spellEnd"/>
      <w:r w:rsidR="00565BBD" w:rsidRPr="00D8006B">
        <w:rPr>
          <w:rFonts w:ascii="Calibri" w:hAnsi="Calibri" w:cs="Calibri"/>
          <w:bCs/>
          <w:sz w:val="22"/>
          <w:szCs w:val="22"/>
        </w:rPr>
        <w:t xml:space="preserve"> del CHUAC de personal especializado que se encarga de coordinar las actividades de tarde de este espacio pensado para hacer más fácil la estancia en el hospital de los niños ingresados y sus familiares. La beca está dirigida a alumnos de la </w:t>
      </w:r>
      <w:proofErr w:type="spellStart"/>
      <w:r w:rsidR="00A534BD" w:rsidRPr="00D8006B">
        <w:rPr>
          <w:rFonts w:ascii="Calibri" w:hAnsi="Calibri" w:cs="Calibri"/>
          <w:bCs/>
          <w:sz w:val="22"/>
          <w:szCs w:val="22"/>
        </w:rPr>
        <w:t>Universidade</w:t>
      </w:r>
      <w:proofErr w:type="spellEnd"/>
      <w:r w:rsidR="00A534BD" w:rsidRPr="00D8006B">
        <w:rPr>
          <w:rFonts w:ascii="Calibri" w:hAnsi="Calibri" w:cs="Calibri"/>
          <w:bCs/>
          <w:sz w:val="22"/>
          <w:szCs w:val="22"/>
        </w:rPr>
        <w:t xml:space="preserve"> da Coruña </w:t>
      </w:r>
      <w:r w:rsidR="00565BBD" w:rsidRPr="00D8006B">
        <w:rPr>
          <w:rFonts w:ascii="Calibri" w:hAnsi="Calibri" w:cs="Calibri"/>
          <w:bCs/>
          <w:sz w:val="22"/>
          <w:szCs w:val="22"/>
        </w:rPr>
        <w:t>que cursen las materias de Psicopedagogía y profesor en las especialidades de Educación Infantil y Primaria.</w:t>
      </w:r>
    </w:p>
    <w:p w:rsidR="00565BBD" w:rsidRPr="00D8006B" w:rsidRDefault="00565BBD" w:rsidP="00565BBD">
      <w:pPr>
        <w:suppressAutoHyphens/>
        <w:jc w:val="both"/>
        <w:rPr>
          <w:rFonts w:ascii="Calibri" w:hAnsi="Calibri" w:cs="Calibri"/>
          <w:bCs/>
          <w:sz w:val="22"/>
          <w:szCs w:val="22"/>
        </w:rPr>
      </w:pPr>
    </w:p>
    <w:p w:rsidR="00565BBD" w:rsidRPr="00D8006B" w:rsidRDefault="00A02625" w:rsidP="00565BBD">
      <w:pPr>
        <w:suppressAutoHyphens/>
        <w:jc w:val="both"/>
        <w:rPr>
          <w:rFonts w:ascii="Calibri" w:hAnsi="Calibri" w:cs="Calibri"/>
          <w:bCs/>
          <w:sz w:val="22"/>
          <w:szCs w:val="22"/>
        </w:rPr>
      </w:pPr>
      <w:r w:rsidRPr="00D8006B">
        <w:rPr>
          <w:rFonts w:ascii="Calibri" w:hAnsi="Calibri" w:cs="Calibri"/>
          <w:bCs/>
          <w:sz w:val="22"/>
          <w:szCs w:val="22"/>
        </w:rPr>
        <w:t>Y, finalmente, l</w:t>
      </w:r>
      <w:r w:rsidR="00565BBD" w:rsidRPr="00D8006B">
        <w:rPr>
          <w:rFonts w:ascii="Calibri" w:hAnsi="Calibri" w:cs="Calibri"/>
          <w:bCs/>
          <w:sz w:val="22"/>
          <w:szCs w:val="22"/>
        </w:rPr>
        <w:t xml:space="preserve">a Fundación María José Jove </w:t>
      </w:r>
      <w:r w:rsidRPr="00D8006B">
        <w:rPr>
          <w:rFonts w:ascii="Calibri" w:hAnsi="Calibri" w:cs="Calibri"/>
          <w:bCs/>
          <w:sz w:val="22"/>
          <w:szCs w:val="22"/>
        </w:rPr>
        <w:t>financia también</w:t>
      </w:r>
      <w:r w:rsidR="00565BBD" w:rsidRPr="00D8006B">
        <w:rPr>
          <w:rFonts w:ascii="Calibri" w:hAnsi="Calibri" w:cs="Calibri"/>
          <w:bCs/>
          <w:sz w:val="22"/>
          <w:szCs w:val="22"/>
        </w:rPr>
        <w:t xml:space="preserve"> un programa de </w:t>
      </w:r>
      <w:r w:rsidR="00565BBD" w:rsidRPr="00D8006B">
        <w:rPr>
          <w:rFonts w:ascii="Calibri" w:hAnsi="Calibri" w:cs="Calibri"/>
          <w:b/>
          <w:bCs/>
          <w:sz w:val="22"/>
          <w:szCs w:val="22"/>
        </w:rPr>
        <w:t>Telemedicina del Servicio de Cardiología Infantil de la Gerencia de Gestión Integrada de A Coruña</w:t>
      </w:r>
      <w:r w:rsidR="00565BBD" w:rsidRPr="00D8006B">
        <w:rPr>
          <w:rFonts w:ascii="Calibri" w:hAnsi="Calibri" w:cs="Calibri"/>
          <w:bCs/>
          <w:sz w:val="22"/>
          <w:szCs w:val="22"/>
        </w:rPr>
        <w:t xml:space="preserve">, una iniciativa pionera en Galicia de asistencia integral de pacientes pediátricos con cardiopatía congénita, primera causa de muerte en el primer año de vida. En concreto, la Fundación financia una bolsa de formación en cardiología </w:t>
      </w:r>
      <w:r w:rsidR="00B97861" w:rsidRPr="00D8006B">
        <w:rPr>
          <w:rFonts w:ascii="Calibri" w:hAnsi="Calibri" w:cs="Calibri"/>
          <w:bCs/>
          <w:sz w:val="22"/>
          <w:szCs w:val="22"/>
        </w:rPr>
        <w:t>infantil</w:t>
      </w:r>
      <w:r w:rsidR="00565BBD" w:rsidRPr="00D8006B">
        <w:rPr>
          <w:rFonts w:ascii="Calibri" w:hAnsi="Calibri" w:cs="Calibri"/>
          <w:bCs/>
          <w:sz w:val="22"/>
          <w:szCs w:val="22"/>
        </w:rPr>
        <w:t>. La clave de este programa de telemedicina es que permite formar a médicos de las zonas de Ferrol, Ourense, Vigo, Pontevedra y Santiago, estableciendo pautas de seguimiento de pacientes con cardiopatías congénitas, así como en protocolos de estudio ecográfico para la valoración a distancia de dichos estudios. Gracias a ello, en la actualidad, gran parte de las revisiones en consulta</w:t>
      </w:r>
      <w:r w:rsidR="00BF5044" w:rsidRPr="00D8006B">
        <w:rPr>
          <w:rFonts w:ascii="Calibri" w:hAnsi="Calibri" w:cs="Calibri"/>
          <w:bCs/>
          <w:sz w:val="22"/>
          <w:szCs w:val="22"/>
        </w:rPr>
        <w:t>s</w:t>
      </w:r>
      <w:r w:rsidR="00565BBD" w:rsidRPr="00D8006B">
        <w:rPr>
          <w:rFonts w:ascii="Calibri" w:hAnsi="Calibri" w:cs="Calibri"/>
          <w:bCs/>
          <w:sz w:val="22"/>
          <w:szCs w:val="22"/>
        </w:rPr>
        <w:t xml:space="preserve"> externas se realizan en centros sanitarios de su zona, evitando al paciente y a sus familias desplazamientos innecesarios.</w:t>
      </w:r>
    </w:p>
    <w:p w:rsidR="00565BBD" w:rsidRPr="00D8006B" w:rsidRDefault="00565BBD" w:rsidP="00931E9D">
      <w:pPr>
        <w:jc w:val="both"/>
        <w:rPr>
          <w:rFonts w:ascii="Calibri" w:hAnsi="Calibri"/>
          <w:sz w:val="22"/>
          <w:szCs w:val="22"/>
        </w:rPr>
      </w:pPr>
    </w:p>
    <w:p w:rsidR="00CB3DA8" w:rsidRPr="00D8006B" w:rsidRDefault="00CB3DA8" w:rsidP="00CB3DA8">
      <w:pPr>
        <w:jc w:val="both"/>
        <w:rPr>
          <w:rFonts w:ascii="Calibri" w:hAnsi="Calibri" w:cs="Helvetica"/>
          <w:i/>
          <w:iCs/>
          <w:sz w:val="22"/>
          <w:szCs w:val="22"/>
        </w:rPr>
      </w:pPr>
      <w:r w:rsidRPr="00D8006B">
        <w:rPr>
          <w:rFonts w:ascii="Calibri" w:hAnsi="Calibri" w:cs="Helvetica"/>
          <w:b/>
          <w:bCs/>
          <w:i/>
          <w:iCs/>
          <w:sz w:val="22"/>
          <w:szCs w:val="22"/>
        </w:rPr>
        <w:t>Nota</w:t>
      </w:r>
      <w:r w:rsidRPr="00D8006B">
        <w:rPr>
          <w:rFonts w:ascii="Calibri" w:hAnsi="Calibri" w:cs="Helvetica"/>
          <w:i/>
          <w:iCs/>
          <w:sz w:val="22"/>
          <w:szCs w:val="22"/>
        </w:rPr>
        <w:t xml:space="preserve">.- María José Jove, fallecida en marzo de 2002, estuvo siempre vinculada al compromiso social orientado </w:t>
      </w:r>
      <w:r w:rsidRPr="00D8006B">
        <w:rPr>
          <w:rFonts w:ascii="Calibri" w:hAnsi="Calibri" w:cs="Helvetica"/>
          <w:i/>
          <w:iCs/>
          <w:color w:val="000000"/>
          <w:sz w:val="22"/>
          <w:szCs w:val="22"/>
        </w:rPr>
        <w:t>a</w:t>
      </w:r>
      <w:r w:rsidRPr="00D8006B">
        <w:rPr>
          <w:rFonts w:ascii="Calibri" w:hAnsi="Calibri" w:cs="Helvetica"/>
          <w:i/>
          <w:iCs/>
          <w:sz w:val="22"/>
          <w:szCs w:val="22"/>
        </w:rPr>
        <w:t xml:space="preserve"> los colectivos menos favorecidos, constituyendo la infancia una de sus grandes preocupaciones. Por este motivo, su familia ha querido impulsar este proyecto y llevar a la práctica la extraordinaria sensibilidad de María José Jove, creando una Fundación que lleve su nombre, bajo la presidencia de Felipa Jove Santos.</w:t>
      </w:r>
    </w:p>
    <w:p w:rsidR="00CB3DA8" w:rsidRPr="00D8006B" w:rsidRDefault="00CB3DA8" w:rsidP="00CB3DA8">
      <w:pPr>
        <w:pStyle w:val="Textoindependiente3"/>
        <w:rPr>
          <w:rFonts w:ascii="Calibri" w:hAnsi="Calibri" w:cs="Helvetica"/>
          <w:sz w:val="22"/>
          <w:szCs w:val="22"/>
        </w:rPr>
      </w:pPr>
    </w:p>
    <w:p w:rsidR="00CB3DA8" w:rsidRPr="00D8006B" w:rsidRDefault="00CB3DA8" w:rsidP="00CB3DA8">
      <w:pPr>
        <w:pStyle w:val="Textoindependiente3"/>
        <w:rPr>
          <w:rFonts w:ascii="Calibri" w:hAnsi="Calibri" w:cs="Helvetica"/>
          <w:sz w:val="22"/>
          <w:szCs w:val="22"/>
        </w:rPr>
      </w:pPr>
      <w:r w:rsidRPr="00D8006B">
        <w:rPr>
          <w:rFonts w:ascii="Calibri" w:hAnsi="Calibri" w:cs="Helvetica"/>
          <w:sz w:val="22"/>
          <w:szCs w:val="22"/>
        </w:rPr>
        <w:t>Para más información:</w:t>
      </w:r>
    </w:p>
    <w:p w:rsidR="00CB3DA8" w:rsidRPr="00D8006B" w:rsidRDefault="00D8006B" w:rsidP="00CB3DA8">
      <w:pPr>
        <w:rPr>
          <w:rFonts w:ascii="Calibri" w:hAnsi="Calibri"/>
          <w:sz w:val="22"/>
          <w:szCs w:val="22"/>
        </w:rPr>
      </w:pPr>
      <w:hyperlink r:id="rId8" w:history="1">
        <w:r w:rsidR="00CB3DA8" w:rsidRPr="00D8006B">
          <w:rPr>
            <w:rStyle w:val="Hipervnculo"/>
            <w:rFonts w:ascii="Calibri" w:hAnsi="Calibri"/>
            <w:sz w:val="22"/>
            <w:szCs w:val="22"/>
          </w:rPr>
          <w:t>http://www.facebook.com/fundacionmariajosejove</w:t>
        </w:r>
      </w:hyperlink>
    </w:p>
    <w:p w:rsidR="00527B76" w:rsidRPr="00D8006B" w:rsidRDefault="00D8006B" w:rsidP="00527B76">
      <w:pPr>
        <w:rPr>
          <w:rFonts w:ascii="Calibri" w:hAnsi="Calibri"/>
          <w:i/>
          <w:sz w:val="22"/>
          <w:szCs w:val="22"/>
        </w:rPr>
      </w:pPr>
      <w:hyperlink r:id="rId9" w:history="1">
        <w:r w:rsidR="00CB3DA8" w:rsidRPr="00D8006B">
          <w:rPr>
            <w:rStyle w:val="Hipervnculo"/>
            <w:rFonts w:ascii="Calibri" w:hAnsi="Calibri" w:cs="Arial"/>
            <w:sz w:val="22"/>
            <w:szCs w:val="22"/>
          </w:rPr>
          <w:t>http://twitter.com</w:t>
        </w:r>
        <w:r w:rsidR="00CB3DA8" w:rsidRPr="00D8006B">
          <w:rPr>
            <w:rStyle w:val="Hipervnculo"/>
            <w:rFonts w:ascii="Calibri" w:hAnsi="Calibri" w:cs="Arial"/>
            <w:b/>
            <w:sz w:val="22"/>
            <w:szCs w:val="22"/>
          </w:rPr>
          <w:t>/funfmjj</w:t>
        </w:r>
      </w:hyperlink>
      <w:r w:rsidR="00CB3DA8" w:rsidRPr="00D8006B">
        <w:rPr>
          <w:rFonts w:ascii="Calibri" w:hAnsi="Calibri" w:cs="Arial"/>
          <w:sz w:val="22"/>
          <w:szCs w:val="22"/>
        </w:rPr>
        <w:br/>
      </w:r>
    </w:p>
    <w:p w:rsidR="00016651" w:rsidRPr="00D8006B" w:rsidRDefault="00CB3DA8" w:rsidP="00527B76">
      <w:pPr>
        <w:numPr>
          <w:ilvl w:val="0"/>
          <w:numId w:val="15"/>
        </w:numPr>
        <w:tabs>
          <w:tab w:val="center" w:pos="142"/>
        </w:tabs>
        <w:ind w:left="0" w:firstLine="0"/>
        <w:rPr>
          <w:rFonts w:ascii="Calibri" w:hAnsi="Calibri"/>
          <w:sz w:val="22"/>
          <w:szCs w:val="22"/>
        </w:rPr>
      </w:pPr>
      <w:r w:rsidRPr="00D8006B">
        <w:rPr>
          <w:rFonts w:ascii="Calibri" w:hAnsi="Calibri"/>
          <w:i/>
          <w:sz w:val="22"/>
          <w:szCs w:val="22"/>
        </w:rPr>
        <w:t xml:space="preserve">Belén Rey Asensio, Directora de Comunicación FUNDACIÓN MARÍA JOSÉ JOVE. Tel. 981 25 74 81. </w:t>
      </w:r>
      <w:hyperlink r:id="rId10" w:history="1">
        <w:r w:rsidRPr="00D8006B">
          <w:rPr>
            <w:rStyle w:val="Hipervnculo"/>
            <w:rFonts w:ascii="Calibri" w:hAnsi="Calibri" w:cs="Helvetica"/>
            <w:sz w:val="22"/>
            <w:szCs w:val="22"/>
          </w:rPr>
          <w:t>brey@fundacionmariajosejove.org</w:t>
        </w:r>
      </w:hyperlink>
      <w:r w:rsidRPr="00D8006B">
        <w:rPr>
          <w:rFonts w:ascii="Calibri" w:hAnsi="Calibri"/>
          <w:sz w:val="22"/>
          <w:szCs w:val="22"/>
        </w:rPr>
        <w:t xml:space="preserve"> </w:t>
      </w:r>
    </w:p>
    <w:p w:rsidR="003D3D98" w:rsidRPr="00D8006B" w:rsidRDefault="008A28D5" w:rsidP="00527B76">
      <w:pPr>
        <w:numPr>
          <w:ilvl w:val="0"/>
          <w:numId w:val="15"/>
        </w:numPr>
        <w:tabs>
          <w:tab w:val="center" w:pos="142"/>
        </w:tabs>
        <w:ind w:left="0" w:firstLine="0"/>
        <w:rPr>
          <w:i/>
          <w:sz w:val="22"/>
          <w:szCs w:val="22"/>
        </w:rPr>
      </w:pPr>
      <w:r w:rsidRPr="00D8006B">
        <w:rPr>
          <w:rFonts w:ascii="Calibri" w:hAnsi="Calibri"/>
          <w:i/>
          <w:sz w:val="22"/>
          <w:szCs w:val="22"/>
        </w:rPr>
        <w:lastRenderedPageBreak/>
        <w:t xml:space="preserve">Cristina de la Vega Jiménez, Jefa Gabinete de Comunicación </w:t>
      </w:r>
      <w:r w:rsidR="003D3D98" w:rsidRPr="00D8006B">
        <w:rPr>
          <w:rFonts w:ascii="Calibri" w:hAnsi="Calibri"/>
          <w:i/>
          <w:sz w:val="22"/>
          <w:szCs w:val="22"/>
        </w:rPr>
        <w:t>CHUAC</w:t>
      </w:r>
      <w:r w:rsidRPr="00D8006B">
        <w:rPr>
          <w:rFonts w:ascii="Calibri" w:hAnsi="Calibri"/>
          <w:i/>
          <w:sz w:val="22"/>
          <w:szCs w:val="22"/>
        </w:rPr>
        <w:t xml:space="preserve"> - Tel. 981 17 80 02  </w:t>
      </w:r>
      <w:hyperlink r:id="rId11" w:history="1">
        <w:r w:rsidR="003D3D98" w:rsidRPr="00D8006B">
          <w:rPr>
            <w:rStyle w:val="Hipervnculo"/>
            <w:rFonts w:ascii="Calibri" w:hAnsi="Calibri"/>
            <w:i/>
            <w:sz w:val="22"/>
            <w:szCs w:val="22"/>
          </w:rPr>
          <w:t>grex.chuac@sergas.es</w:t>
        </w:r>
      </w:hyperlink>
    </w:p>
    <w:sectPr w:rsidR="003D3D98" w:rsidRPr="00D8006B" w:rsidSect="005456D8">
      <w:headerReference w:type="default" r:id="rId12"/>
      <w:footerReference w:type="even" r:id="rId13"/>
      <w:footerReference w:type="default" r:id="rId14"/>
      <w:pgSz w:w="11906" w:h="16838"/>
      <w:pgMar w:top="2087" w:right="1106" w:bottom="567" w:left="1260" w:header="708"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52" w:rsidRDefault="005B7C52">
      <w:r>
        <w:separator/>
      </w:r>
    </w:p>
  </w:endnote>
  <w:endnote w:type="continuationSeparator" w:id="0">
    <w:p w:rsidR="005B7C52" w:rsidRDefault="005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D5" w:rsidRDefault="002C0F13" w:rsidP="00C86E1D">
    <w:pPr>
      <w:pStyle w:val="Piedepgina"/>
      <w:framePr w:wrap="around" w:vAnchor="text" w:hAnchor="margin" w:xAlign="right" w:y="1"/>
      <w:rPr>
        <w:rStyle w:val="Nmerodepgina"/>
      </w:rPr>
    </w:pPr>
    <w:r>
      <w:rPr>
        <w:rStyle w:val="Nmerodepgina"/>
      </w:rPr>
      <w:fldChar w:fldCharType="begin"/>
    </w:r>
    <w:r w:rsidR="008A28D5">
      <w:rPr>
        <w:rStyle w:val="Nmerodepgina"/>
      </w:rPr>
      <w:instrText xml:space="preserve">PAGE  </w:instrText>
    </w:r>
    <w:r>
      <w:rPr>
        <w:rStyle w:val="Nmerodepgina"/>
      </w:rPr>
      <w:fldChar w:fldCharType="end"/>
    </w:r>
  </w:p>
  <w:p w:rsidR="008A28D5" w:rsidRDefault="008A28D5" w:rsidP="000166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D5" w:rsidRPr="00016651" w:rsidRDefault="002C0F13" w:rsidP="00C86E1D">
    <w:pPr>
      <w:pStyle w:val="Piedepgina"/>
      <w:framePr w:wrap="around" w:vAnchor="text" w:hAnchor="margin" w:xAlign="right" w:y="1"/>
      <w:rPr>
        <w:rStyle w:val="Nmerodepgina"/>
        <w:rFonts w:ascii="Helvetica" w:hAnsi="Helvetica"/>
        <w:sz w:val="20"/>
      </w:rPr>
    </w:pPr>
    <w:r w:rsidRPr="00016651">
      <w:rPr>
        <w:rStyle w:val="Nmerodepgina"/>
        <w:rFonts w:ascii="Helvetica" w:hAnsi="Helvetica"/>
        <w:sz w:val="20"/>
      </w:rPr>
      <w:fldChar w:fldCharType="begin"/>
    </w:r>
    <w:r w:rsidR="008A28D5" w:rsidRPr="00016651">
      <w:rPr>
        <w:rStyle w:val="Nmerodepgina"/>
        <w:rFonts w:ascii="Helvetica" w:hAnsi="Helvetica"/>
        <w:sz w:val="20"/>
      </w:rPr>
      <w:instrText xml:space="preserve">PAGE  </w:instrText>
    </w:r>
    <w:r w:rsidRPr="00016651">
      <w:rPr>
        <w:rStyle w:val="Nmerodepgina"/>
        <w:rFonts w:ascii="Helvetica" w:hAnsi="Helvetica"/>
        <w:sz w:val="20"/>
      </w:rPr>
      <w:fldChar w:fldCharType="separate"/>
    </w:r>
    <w:r w:rsidR="00D8006B">
      <w:rPr>
        <w:rStyle w:val="Nmerodepgina"/>
        <w:rFonts w:ascii="Helvetica" w:hAnsi="Helvetica"/>
        <w:noProof/>
        <w:sz w:val="20"/>
      </w:rPr>
      <w:t>1</w:t>
    </w:r>
    <w:r w:rsidRPr="00016651">
      <w:rPr>
        <w:rStyle w:val="Nmerodepgina"/>
        <w:rFonts w:ascii="Helvetica" w:hAnsi="Helvetica"/>
        <w:sz w:val="20"/>
      </w:rPr>
      <w:fldChar w:fldCharType="end"/>
    </w:r>
  </w:p>
  <w:p w:rsidR="008A28D5" w:rsidRDefault="008A28D5" w:rsidP="0001665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52" w:rsidRDefault="005B7C52">
      <w:r>
        <w:separator/>
      </w:r>
    </w:p>
  </w:footnote>
  <w:footnote w:type="continuationSeparator" w:id="0">
    <w:p w:rsidR="005B7C52" w:rsidRDefault="005B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D5" w:rsidRDefault="00A534BD">
    <w:pPr>
      <w:pStyle w:val="Encabezado"/>
    </w:pPr>
    <w:r>
      <w:rPr>
        <w:noProof/>
      </w:rPr>
      <w:drawing>
        <wp:anchor distT="0" distB="0" distL="114300" distR="114300" simplePos="0" relativeHeight="251670528" behindDoc="1" locked="0" layoutInCell="1" allowOverlap="1">
          <wp:simplePos x="0" y="0"/>
          <wp:positionH relativeFrom="column">
            <wp:posOffset>1657284</wp:posOffset>
          </wp:positionH>
          <wp:positionV relativeFrom="paragraph">
            <wp:posOffset>72712</wp:posOffset>
          </wp:positionV>
          <wp:extent cx="2193290" cy="304800"/>
          <wp:effectExtent l="0" t="0" r="0" b="0"/>
          <wp:wrapTight wrapText="bothSides">
            <wp:wrapPolygon edited="0">
              <wp:start x="0" y="0"/>
              <wp:lineTo x="0" y="20250"/>
              <wp:lineTo x="21387" y="20250"/>
              <wp:lineTo x="2138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304800"/>
                  </a:xfrm>
                  <a:prstGeom prst="rect">
                    <a:avLst/>
                  </a:prstGeom>
                  <a:noFill/>
                </pic:spPr>
              </pic:pic>
            </a:graphicData>
          </a:graphic>
        </wp:anchor>
      </w:drawing>
    </w:r>
    <w:r>
      <w:rPr>
        <w:noProof/>
      </w:rPr>
      <w:drawing>
        <wp:anchor distT="0" distB="0" distL="114300" distR="114300" simplePos="0" relativeHeight="251653120" behindDoc="1" locked="0" layoutInCell="1" allowOverlap="1">
          <wp:simplePos x="0" y="0"/>
          <wp:positionH relativeFrom="column">
            <wp:posOffset>4016375</wp:posOffset>
          </wp:positionH>
          <wp:positionV relativeFrom="paragraph">
            <wp:posOffset>12065</wp:posOffset>
          </wp:positionV>
          <wp:extent cx="1965325" cy="474345"/>
          <wp:effectExtent l="0" t="0" r="0" b="0"/>
          <wp:wrapTight wrapText="bothSides">
            <wp:wrapPolygon edited="0">
              <wp:start x="0" y="0"/>
              <wp:lineTo x="0" y="20819"/>
              <wp:lineTo x="21356" y="20819"/>
              <wp:lineTo x="21356" y="0"/>
              <wp:lineTo x="0" y="0"/>
            </wp:wrapPolygon>
          </wp:wrapTight>
          <wp:docPr id="5" name="Imagen 5" descr="Logo FMJJ 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MJJ horz"/>
                  <pic:cNvPicPr>
                    <a:picLocks noChangeAspect="1" noChangeArrowheads="1"/>
                  </pic:cNvPicPr>
                </pic:nvPicPr>
                <pic:blipFill>
                  <a:blip r:embed="rId2"/>
                  <a:srcRect/>
                  <a:stretch>
                    <a:fillRect/>
                  </a:stretch>
                </pic:blipFill>
                <pic:spPr bwMode="auto">
                  <a:xfrm>
                    <a:off x="0" y="0"/>
                    <a:ext cx="1965325" cy="47434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45275</wp:posOffset>
          </wp:positionH>
          <wp:positionV relativeFrom="paragraph">
            <wp:posOffset>-211380</wp:posOffset>
          </wp:positionV>
          <wp:extent cx="1517650" cy="695325"/>
          <wp:effectExtent l="0" t="0" r="0" b="0"/>
          <wp:wrapTight wrapText="bothSides">
            <wp:wrapPolygon edited="0">
              <wp:start x="0" y="0"/>
              <wp:lineTo x="0" y="21304"/>
              <wp:lineTo x="21419" y="21304"/>
              <wp:lineTo x="21419" y="0"/>
              <wp:lineTo x="0" y="0"/>
            </wp:wrapPolygon>
          </wp:wrapTight>
          <wp:docPr id="6" name="Imagen 1" descr="d:\usuarios\afergar3\Escritorio\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afergar3\Escritorio\fundacion.jpg"/>
                  <pic:cNvPicPr>
                    <a:picLocks noChangeAspect="1" noChangeArrowheads="1"/>
                  </pic:cNvPicPr>
                </pic:nvPicPr>
                <pic:blipFill>
                  <a:blip r:embed="rId3"/>
                  <a:srcRect/>
                  <a:stretch>
                    <a:fillRect/>
                  </a:stretch>
                </pic:blipFill>
                <pic:spPr bwMode="auto">
                  <a:xfrm>
                    <a:off x="0" y="0"/>
                    <a:ext cx="1517650" cy="695325"/>
                  </a:xfrm>
                  <a:prstGeom prst="rect">
                    <a:avLst/>
                  </a:prstGeom>
                  <a:noFill/>
                  <a:ln w="9525">
                    <a:noFill/>
                    <a:miter lim="800000"/>
                    <a:headEnd/>
                    <a:tailEnd/>
                  </a:ln>
                </pic:spPr>
              </pic:pic>
            </a:graphicData>
          </a:graphic>
        </wp:anchor>
      </w:drawing>
    </w:r>
    <w:r w:rsidR="008A28D5">
      <w:t xml:space="preserve">                                                                   </w:t>
    </w:r>
    <w:r w:rsidR="008A28D5" w:rsidRPr="00931E9D">
      <w:rPr>
        <w:b/>
      </w:rPr>
      <w:t xml:space="preserve"> </w:t>
    </w:r>
    <w:r w:rsidR="008A28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7A97"/>
    <w:multiLevelType w:val="hybridMultilevel"/>
    <w:tmpl w:val="811A4638"/>
    <w:lvl w:ilvl="0" w:tplc="79BEDC50">
      <w:start w:val="6"/>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B458B7"/>
    <w:multiLevelType w:val="hybridMultilevel"/>
    <w:tmpl w:val="712AB0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C7503C"/>
    <w:multiLevelType w:val="hybridMultilevel"/>
    <w:tmpl w:val="B3BE2F98"/>
    <w:lvl w:ilvl="0" w:tplc="78A248B4">
      <w:start w:val="1"/>
      <w:numFmt w:val="bullet"/>
      <w:lvlText w:val=""/>
      <w:lvlJc w:val="left"/>
      <w:pPr>
        <w:tabs>
          <w:tab w:val="num" w:pos="900"/>
        </w:tabs>
        <w:ind w:left="90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534244B"/>
    <w:multiLevelType w:val="hybridMultilevel"/>
    <w:tmpl w:val="29F650F8"/>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337A7E83"/>
    <w:multiLevelType w:val="hybridMultilevel"/>
    <w:tmpl w:val="8B4E9E4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33D11C72"/>
    <w:multiLevelType w:val="hybridMultilevel"/>
    <w:tmpl w:val="0450E8CA"/>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
    <w:nsid w:val="36D95741"/>
    <w:multiLevelType w:val="hybridMultilevel"/>
    <w:tmpl w:val="2F38D9C0"/>
    <w:lvl w:ilvl="0" w:tplc="ABA8020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B469E0"/>
    <w:multiLevelType w:val="hybridMultilevel"/>
    <w:tmpl w:val="F7B22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1A0668"/>
    <w:multiLevelType w:val="hybridMultilevel"/>
    <w:tmpl w:val="3F003670"/>
    <w:lvl w:ilvl="0" w:tplc="44E6B45C">
      <w:numFmt w:val="bullet"/>
      <w:lvlText w:val="-"/>
      <w:lvlJc w:val="left"/>
      <w:pPr>
        <w:ind w:left="720" w:hanging="360"/>
      </w:pPr>
      <w:rPr>
        <w:rFonts w:ascii="Calibri" w:eastAsia="Times New Roman" w:hAnsi="Calibri"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98175E"/>
    <w:multiLevelType w:val="hybridMultilevel"/>
    <w:tmpl w:val="65F84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C6F29CB"/>
    <w:multiLevelType w:val="hybridMultilevel"/>
    <w:tmpl w:val="14C63EEC"/>
    <w:lvl w:ilvl="0" w:tplc="C3B20F1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0007743"/>
    <w:multiLevelType w:val="hybridMultilevel"/>
    <w:tmpl w:val="DBB099E4"/>
    <w:lvl w:ilvl="0" w:tplc="44E6B45C">
      <w:numFmt w:val="bullet"/>
      <w:lvlText w:val="-"/>
      <w:lvlJc w:val="left"/>
      <w:pPr>
        <w:ind w:left="720" w:hanging="360"/>
      </w:pPr>
      <w:rPr>
        <w:rFonts w:ascii="Calibri" w:eastAsia="Times New Roman" w:hAnsi="Calibri"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E023DF"/>
    <w:multiLevelType w:val="hybridMultilevel"/>
    <w:tmpl w:val="908CE5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D445DBC"/>
    <w:multiLevelType w:val="hybridMultilevel"/>
    <w:tmpl w:val="99F03C9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4">
    <w:nsid w:val="7FB175D4"/>
    <w:multiLevelType w:val="hybridMultilevel"/>
    <w:tmpl w:val="3B86E40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4"/>
  </w:num>
  <w:num w:numId="3">
    <w:abstractNumId w:val="6"/>
  </w:num>
  <w:num w:numId="4">
    <w:abstractNumId w:val="14"/>
  </w:num>
  <w:num w:numId="5">
    <w:abstractNumId w:val="3"/>
  </w:num>
  <w:num w:numId="6">
    <w:abstractNumId w:val="2"/>
  </w:num>
  <w:num w:numId="7">
    <w:abstractNumId w:val="0"/>
  </w:num>
  <w:num w:numId="8">
    <w:abstractNumId w:val="5"/>
  </w:num>
  <w:num w:numId="9">
    <w:abstractNumId w:val="12"/>
  </w:num>
  <w:num w:numId="10">
    <w:abstractNumId w:val="1"/>
  </w:num>
  <w:num w:numId="11">
    <w:abstractNumId w:val="13"/>
  </w:num>
  <w:num w:numId="12">
    <w:abstractNumId w:val="7"/>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51"/>
    <w:rsid w:val="000021DE"/>
    <w:rsid w:val="00002434"/>
    <w:rsid w:val="000031ED"/>
    <w:rsid w:val="00004542"/>
    <w:rsid w:val="0001332B"/>
    <w:rsid w:val="000149CB"/>
    <w:rsid w:val="00016651"/>
    <w:rsid w:val="000178A9"/>
    <w:rsid w:val="00024F9B"/>
    <w:rsid w:val="00027377"/>
    <w:rsid w:val="00027930"/>
    <w:rsid w:val="000313D8"/>
    <w:rsid w:val="00031595"/>
    <w:rsid w:val="00033AA2"/>
    <w:rsid w:val="00041301"/>
    <w:rsid w:val="00043254"/>
    <w:rsid w:val="000435FE"/>
    <w:rsid w:val="00044CB8"/>
    <w:rsid w:val="00044E04"/>
    <w:rsid w:val="0005580E"/>
    <w:rsid w:val="000565EB"/>
    <w:rsid w:val="00061964"/>
    <w:rsid w:val="00061C39"/>
    <w:rsid w:val="00063AAA"/>
    <w:rsid w:val="000667DE"/>
    <w:rsid w:val="00066E36"/>
    <w:rsid w:val="0007110D"/>
    <w:rsid w:val="000725E6"/>
    <w:rsid w:val="00072C52"/>
    <w:rsid w:val="000752B7"/>
    <w:rsid w:val="00076E03"/>
    <w:rsid w:val="00076EDC"/>
    <w:rsid w:val="0008174B"/>
    <w:rsid w:val="00083173"/>
    <w:rsid w:val="000833F2"/>
    <w:rsid w:val="000844B8"/>
    <w:rsid w:val="0008472A"/>
    <w:rsid w:val="000858AD"/>
    <w:rsid w:val="00086FB1"/>
    <w:rsid w:val="0009276C"/>
    <w:rsid w:val="00093EBB"/>
    <w:rsid w:val="00095206"/>
    <w:rsid w:val="000A0929"/>
    <w:rsid w:val="000A14F9"/>
    <w:rsid w:val="000A2032"/>
    <w:rsid w:val="000A2FDD"/>
    <w:rsid w:val="000A4AEA"/>
    <w:rsid w:val="000B002B"/>
    <w:rsid w:val="000B07DF"/>
    <w:rsid w:val="000B17A8"/>
    <w:rsid w:val="000B4C0C"/>
    <w:rsid w:val="000B5ADD"/>
    <w:rsid w:val="000B5B9E"/>
    <w:rsid w:val="000B63ED"/>
    <w:rsid w:val="000B7E69"/>
    <w:rsid w:val="000C11A2"/>
    <w:rsid w:val="000C5C5B"/>
    <w:rsid w:val="000C7008"/>
    <w:rsid w:val="000D1E7F"/>
    <w:rsid w:val="000D34AA"/>
    <w:rsid w:val="000D48F2"/>
    <w:rsid w:val="000D5BF7"/>
    <w:rsid w:val="000D609F"/>
    <w:rsid w:val="000D7CEF"/>
    <w:rsid w:val="000E0744"/>
    <w:rsid w:val="000E1EAC"/>
    <w:rsid w:val="000E24E1"/>
    <w:rsid w:val="000E4377"/>
    <w:rsid w:val="000F0732"/>
    <w:rsid w:val="000F1064"/>
    <w:rsid w:val="000F12BE"/>
    <w:rsid w:val="000F2064"/>
    <w:rsid w:val="000F39D7"/>
    <w:rsid w:val="000F459E"/>
    <w:rsid w:val="000F7F52"/>
    <w:rsid w:val="001014C7"/>
    <w:rsid w:val="001018BE"/>
    <w:rsid w:val="001038B6"/>
    <w:rsid w:val="00110EE9"/>
    <w:rsid w:val="0011340D"/>
    <w:rsid w:val="0011612F"/>
    <w:rsid w:val="00116A0B"/>
    <w:rsid w:val="00120261"/>
    <w:rsid w:val="00120E11"/>
    <w:rsid w:val="00121088"/>
    <w:rsid w:val="0012655D"/>
    <w:rsid w:val="0012677F"/>
    <w:rsid w:val="0012763D"/>
    <w:rsid w:val="00131C5E"/>
    <w:rsid w:val="00132174"/>
    <w:rsid w:val="00133079"/>
    <w:rsid w:val="001344B5"/>
    <w:rsid w:val="00140965"/>
    <w:rsid w:val="00140AFB"/>
    <w:rsid w:val="00144D01"/>
    <w:rsid w:val="00151271"/>
    <w:rsid w:val="001566F3"/>
    <w:rsid w:val="001569E7"/>
    <w:rsid w:val="00157B30"/>
    <w:rsid w:val="0016204E"/>
    <w:rsid w:val="00165D4C"/>
    <w:rsid w:val="00167810"/>
    <w:rsid w:val="00170EFE"/>
    <w:rsid w:val="00171943"/>
    <w:rsid w:val="00180611"/>
    <w:rsid w:val="001824B9"/>
    <w:rsid w:val="00183F74"/>
    <w:rsid w:val="00186E88"/>
    <w:rsid w:val="00186F9C"/>
    <w:rsid w:val="00187273"/>
    <w:rsid w:val="0019022E"/>
    <w:rsid w:val="00191E56"/>
    <w:rsid w:val="0019463C"/>
    <w:rsid w:val="001952B9"/>
    <w:rsid w:val="00195973"/>
    <w:rsid w:val="001960E0"/>
    <w:rsid w:val="00196694"/>
    <w:rsid w:val="00197F7C"/>
    <w:rsid w:val="001A041C"/>
    <w:rsid w:val="001A5787"/>
    <w:rsid w:val="001A585D"/>
    <w:rsid w:val="001B0E33"/>
    <w:rsid w:val="001B31FA"/>
    <w:rsid w:val="001B3899"/>
    <w:rsid w:val="001C09A7"/>
    <w:rsid w:val="001C5FD9"/>
    <w:rsid w:val="001C6EF5"/>
    <w:rsid w:val="001C7D81"/>
    <w:rsid w:val="001D029B"/>
    <w:rsid w:val="001D1B82"/>
    <w:rsid w:val="001D26D3"/>
    <w:rsid w:val="001D453F"/>
    <w:rsid w:val="001D4ADD"/>
    <w:rsid w:val="001D5828"/>
    <w:rsid w:val="001D64A5"/>
    <w:rsid w:val="001D7B1B"/>
    <w:rsid w:val="001E00ED"/>
    <w:rsid w:val="001E11DF"/>
    <w:rsid w:val="001E49C0"/>
    <w:rsid w:val="001E4BFD"/>
    <w:rsid w:val="001E73B8"/>
    <w:rsid w:val="001F19C3"/>
    <w:rsid w:val="001F2FCF"/>
    <w:rsid w:val="001F34CF"/>
    <w:rsid w:val="001F3C40"/>
    <w:rsid w:val="001F4081"/>
    <w:rsid w:val="00210DD9"/>
    <w:rsid w:val="0021132C"/>
    <w:rsid w:val="002115AE"/>
    <w:rsid w:val="00214FCD"/>
    <w:rsid w:val="00217921"/>
    <w:rsid w:val="00220508"/>
    <w:rsid w:val="0023239D"/>
    <w:rsid w:val="00233838"/>
    <w:rsid w:val="00237391"/>
    <w:rsid w:val="002407B6"/>
    <w:rsid w:val="002415B4"/>
    <w:rsid w:val="00245E96"/>
    <w:rsid w:val="002476B6"/>
    <w:rsid w:val="00247F91"/>
    <w:rsid w:val="00250CF0"/>
    <w:rsid w:val="0025252A"/>
    <w:rsid w:val="00254F87"/>
    <w:rsid w:val="00256E3A"/>
    <w:rsid w:val="00260B24"/>
    <w:rsid w:val="00261A7B"/>
    <w:rsid w:val="00261E24"/>
    <w:rsid w:val="00261E55"/>
    <w:rsid w:val="002653EA"/>
    <w:rsid w:val="00266235"/>
    <w:rsid w:val="002672C8"/>
    <w:rsid w:val="00270C28"/>
    <w:rsid w:val="00272217"/>
    <w:rsid w:val="00273F5B"/>
    <w:rsid w:val="00274CD8"/>
    <w:rsid w:val="00275591"/>
    <w:rsid w:val="0027581F"/>
    <w:rsid w:val="00284287"/>
    <w:rsid w:val="002847AA"/>
    <w:rsid w:val="00286FDD"/>
    <w:rsid w:val="0029436D"/>
    <w:rsid w:val="002944A8"/>
    <w:rsid w:val="002958ED"/>
    <w:rsid w:val="0029619B"/>
    <w:rsid w:val="00297D3F"/>
    <w:rsid w:val="002A063A"/>
    <w:rsid w:val="002A1236"/>
    <w:rsid w:val="002A373A"/>
    <w:rsid w:val="002A5CE9"/>
    <w:rsid w:val="002A5DFB"/>
    <w:rsid w:val="002A6D1E"/>
    <w:rsid w:val="002A76C9"/>
    <w:rsid w:val="002B3ED2"/>
    <w:rsid w:val="002B44FD"/>
    <w:rsid w:val="002B631D"/>
    <w:rsid w:val="002B7B00"/>
    <w:rsid w:val="002C0F13"/>
    <w:rsid w:val="002C3B1F"/>
    <w:rsid w:val="002D56F4"/>
    <w:rsid w:val="002D67C0"/>
    <w:rsid w:val="002D732F"/>
    <w:rsid w:val="002E02D7"/>
    <w:rsid w:val="002E635B"/>
    <w:rsid w:val="002F5892"/>
    <w:rsid w:val="002F5C3A"/>
    <w:rsid w:val="002F69CE"/>
    <w:rsid w:val="003007AF"/>
    <w:rsid w:val="00300F16"/>
    <w:rsid w:val="00303462"/>
    <w:rsid w:val="00304A09"/>
    <w:rsid w:val="003131A6"/>
    <w:rsid w:val="003154EE"/>
    <w:rsid w:val="0032003F"/>
    <w:rsid w:val="003208A9"/>
    <w:rsid w:val="00320C44"/>
    <w:rsid w:val="00321266"/>
    <w:rsid w:val="003212DC"/>
    <w:rsid w:val="00321624"/>
    <w:rsid w:val="00324A97"/>
    <w:rsid w:val="00331875"/>
    <w:rsid w:val="00335395"/>
    <w:rsid w:val="00340E3A"/>
    <w:rsid w:val="00342FFB"/>
    <w:rsid w:val="0034311D"/>
    <w:rsid w:val="00346E1F"/>
    <w:rsid w:val="003503A9"/>
    <w:rsid w:val="0035794C"/>
    <w:rsid w:val="003611EE"/>
    <w:rsid w:val="00367C21"/>
    <w:rsid w:val="0037114A"/>
    <w:rsid w:val="00373159"/>
    <w:rsid w:val="0037337D"/>
    <w:rsid w:val="00373A2D"/>
    <w:rsid w:val="003749AA"/>
    <w:rsid w:val="003803EF"/>
    <w:rsid w:val="003817EC"/>
    <w:rsid w:val="0038200C"/>
    <w:rsid w:val="00387E79"/>
    <w:rsid w:val="00393493"/>
    <w:rsid w:val="00396AB9"/>
    <w:rsid w:val="003A2728"/>
    <w:rsid w:val="003A3B51"/>
    <w:rsid w:val="003A3BD1"/>
    <w:rsid w:val="003A45BB"/>
    <w:rsid w:val="003A4B0A"/>
    <w:rsid w:val="003B14A7"/>
    <w:rsid w:val="003B1D10"/>
    <w:rsid w:val="003B6097"/>
    <w:rsid w:val="003B759E"/>
    <w:rsid w:val="003C229F"/>
    <w:rsid w:val="003C2539"/>
    <w:rsid w:val="003C30DA"/>
    <w:rsid w:val="003C4447"/>
    <w:rsid w:val="003C5398"/>
    <w:rsid w:val="003C6321"/>
    <w:rsid w:val="003C7AFB"/>
    <w:rsid w:val="003D267F"/>
    <w:rsid w:val="003D3D98"/>
    <w:rsid w:val="003E323A"/>
    <w:rsid w:val="003E410A"/>
    <w:rsid w:val="003E4850"/>
    <w:rsid w:val="003E5125"/>
    <w:rsid w:val="003E71C3"/>
    <w:rsid w:val="003E7266"/>
    <w:rsid w:val="003F0658"/>
    <w:rsid w:val="003F652E"/>
    <w:rsid w:val="003F79C3"/>
    <w:rsid w:val="00404183"/>
    <w:rsid w:val="00404F1B"/>
    <w:rsid w:val="00405222"/>
    <w:rsid w:val="004210A0"/>
    <w:rsid w:val="00423083"/>
    <w:rsid w:val="0042335B"/>
    <w:rsid w:val="00427081"/>
    <w:rsid w:val="0043096D"/>
    <w:rsid w:val="00434D98"/>
    <w:rsid w:val="00440BCD"/>
    <w:rsid w:val="004469BF"/>
    <w:rsid w:val="004476BF"/>
    <w:rsid w:val="00447EEC"/>
    <w:rsid w:val="004518EE"/>
    <w:rsid w:val="00451948"/>
    <w:rsid w:val="00454761"/>
    <w:rsid w:val="00454796"/>
    <w:rsid w:val="00456C86"/>
    <w:rsid w:val="00460569"/>
    <w:rsid w:val="00463BD3"/>
    <w:rsid w:val="00466420"/>
    <w:rsid w:val="004678AE"/>
    <w:rsid w:val="004744FF"/>
    <w:rsid w:val="00475551"/>
    <w:rsid w:val="00483C36"/>
    <w:rsid w:val="00486A78"/>
    <w:rsid w:val="00487B2F"/>
    <w:rsid w:val="0049188E"/>
    <w:rsid w:val="004921DB"/>
    <w:rsid w:val="00492269"/>
    <w:rsid w:val="00492689"/>
    <w:rsid w:val="004963ED"/>
    <w:rsid w:val="00497107"/>
    <w:rsid w:val="004A37DF"/>
    <w:rsid w:val="004A4FF3"/>
    <w:rsid w:val="004A5B66"/>
    <w:rsid w:val="004B042D"/>
    <w:rsid w:val="004B1C4C"/>
    <w:rsid w:val="004B2298"/>
    <w:rsid w:val="004B3DEB"/>
    <w:rsid w:val="004C78F0"/>
    <w:rsid w:val="004D002F"/>
    <w:rsid w:val="004D0933"/>
    <w:rsid w:val="004D313C"/>
    <w:rsid w:val="004D5807"/>
    <w:rsid w:val="004D5C40"/>
    <w:rsid w:val="004E5866"/>
    <w:rsid w:val="004F0B06"/>
    <w:rsid w:val="004F2266"/>
    <w:rsid w:val="004F269C"/>
    <w:rsid w:val="0050397C"/>
    <w:rsid w:val="00504BAB"/>
    <w:rsid w:val="00506C0A"/>
    <w:rsid w:val="005102A5"/>
    <w:rsid w:val="00510FCF"/>
    <w:rsid w:val="005173FE"/>
    <w:rsid w:val="00517B8D"/>
    <w:rsid w:val="00520C4B"/>
    <w:rsid w:val="00523711"/>
    <w:rsid w:val="0052382E"/>
    <w:rsid w:val="0052651B"/>
    <w:rsid w:val="00526D1B"/>
    <w:rsid w:val="00527B76"/>
    <w:rsid w:val="005314A7"/>
    <w:rsid w:val="0053182E"/>
    <w:rsid w:val="00533C2E"/>
    <w:rsid w:val="00537F38"/>
    <w:rsid w:val="005433FB"/>
    <w:rsid w:val="005456D8"/>
    <w:rsid w:val="00550DA8"/>
    <w:rsid w:val="0055279D"/>
    <w:rsid w:val="00552FF2"/>
    <w:rsid w:val="00553092"/>
    <w:rsid w:val="005561D9"/>
    <w:rsid w:val="0055764F"/>
    <w:rsid w:val="005603FC"/>
    <w:rsid w:val="0056170B"/>
    <w:rsid w:val="00563CC3"/>
    <w:rsid w:val="00565BBD"/>
    <w:rsid w:val="0057510F"/>
    <w:rsid w:val="00581D98"/>
    <w:rsid w:val="0058706B"/>
    <w:rsid w:val="00587AAF"/>
    <w:rsid w:val="005915D6"/>
    <w:rsid w:val="005923B6"/>
    <w:rsid w:val="00592F67"/>
    <w:rsid w:val="005B1347"/>
    <w:rsid w:val="005B2CE4"/>
    <w:rsid w:val="005B3DDB"/>
    <w:rsid w:val="005B415F"/>
    <w:rsid w:val="005B4676"/>
    <w:rsid w:val="005B7C52"/>
    <w:rsid w:val="005C1AD3"/>
    <w:rsid w:val="005C3EFF"/>
    <w:rsid w:val="005C5421"/>
    <w:rsid w:val="005C5A49"/>
    <w:rsid w:val="005C5E96"/>
    <w:rsid w:val="005C5EA9"/>
    <w:rsid w:val="005C5F60"/>
    <w:rsid w:val="005C732A"/>
    <w:rsid w:val="005D18E2"/>
    <w:rsid w:val="005E55BB"/>
    <w:rsid w:val="005E5B98"/>
    <w:rsid w:val="005E68E4"/>
    <w:rsid w:val="005E6E38"/>
    <w:rsid w:val="005E7BF3"/>
    <w:rsid w:val="005F179B"/>
    <w:rsid w:val="005F1A21"/>
    <w:rsid w:val="005F1F39"/>
    <w:rsid w:val="005F2F07"/>
    <w:rsid w:val="005F4706"/>
    <w:rsid w:val="005F4827"/>
    <w:rsid w:val="00601956"/>
    <w:rsid w:val="00601A57"/>
    <w:rsid w:val="00604927"/>
    <w:rsid w:val="00607393"/>
    <w:rsid w:val="0060794F"/>
    <w:rsid w:val="006125FD"/>
    <w:rsid w:val="006166E9"/>
    <w:rsid w:val="00623946"/>
    <w:rsid w:val="0062415A"/>
    <w:rsid w:val="006261DE"/>
    <w:rsid w:val="00631B94"/>
    <w:rsid w:val="00632008"/>
    <w:rsid w:val="00632D13"/>
    <w:rsid w:val="00632D75"/>
    <w:rsid w:val="00636C58"/>
    <w:rsid w:val="00640821"/>
    <w:rsid w:val="00643EDF"/>
    <w:rsid w:val="00652400"/>
    <w:rsid w:val="00653893"/>
    <w:rsid w:val="00654381"/>
    <w:rsid w:val="006554D1"/>
    <w:rsid w:val="0066095E"/>
    <w:rsid w:val="00661329"/>
    <w:rsid w:val="006704DD"/>
    <w:rsid w:val="00675A65"/>
    <w:rsid w:val="0067690C"/>
    <w:rsid w:val="00677DA8"/>
    <w:rsid w:val="006805EC"/>
    <w:rsid w:val="00684F35"/>
    <w:rsid w:val="0069077B"/>
    <w:rsid w:val="006927E6"/>
    <w:rsid w:val="00693311"/>
    <w:rsid w:val="00695DAC"/>
    <w:rsid w:val="006A029A"/>
    <w:rsid w:val="006A056F"/>
    <w:rsid w:val="006A1AF6"/>
    <w:rsid w:val="006A4694"/>
    <w:rsid w:val="006B5342"/>
    <w:rsid w:val="006B5967"/>
    <w:rsid w:val="006C198C"/>
    <w:rsid w:val="006C3FC8"/>
    <w:rsid w:val="006C4237"/>
    <w:rsid w:val="006C7467"/>
    <w:rsid w:val="006D2219"/>
    <w:rsid w:val="006D306A"/>
    <w:rsid w:val="006E0D8E"/>
    <w:rsid w:val="006E1A6B"/>
    <w:rsid w:val="006E2EB2"/>
    <w:rsid w:val="006E334E"/>
    <w:rsid w:val="006F3050"/>
    <w:rsid w:val="006F3C75"/>
    <w:rsid w:val="006F4108"/>
    <w:rsid w:val="006F6E60"/>
    <w:rsid w:val="006F7286"/>
    <w:rsid w:val="006F7668"/>
    <w:rsid w:val="00701D49"/>
    <w:rsid w:val="00702E13"/>
    <w:rsid w:val="00706657"/>
    <w:rsid w:val="00707947"/>
    <w:rsid w:val="00711C97"/>
    <w:rsid w:val="007142D2"/>
    <w:rsid w:val="00723C0E"/>
    <w:rsid w:val="007304BF"/>
    <w:rsid w:val="0073471C"/>
    <w:rsid w:val="00737BA5"/>
    <w:rsid w:val="00742A6C"/>
    <w:rsid w:val="00745452"/>
    <w:rsid w:val="00745454"/>
    <w:rsid w:val="007475F0"/>
    <w:rsid w:val="00752A11"/>
    <w:rsid w:val="00753458"/>
    <w:rsid w:val="007569CD"/>
    <w:rsid w:val="00757FA2"/>
    <w:rsid w:val="007620F8"/>
    <w:rsid w:val="00762DDD"/>
    <w:rsid w:val="00763BBD"/>
    <w:rsid w:val="00771BDB"/>
    <w:rsid w:val="0077243C"/>
    <w:rsid w:val="00772E1F"/>
    <w:rsid w:val="00773E6B"/>
    <w:rsid w:val="00777276"/>
    <w:rsid w:val="00780D11"/>
    <w:rsid w:val="00781765"/>
    <w:rsid w:val="00785739"/>
    <w:rsid w:val="00786C51"/>
    <w:rsid w:val="007870D2"/>
    <w:rsid w:val="007911DD"/>
    <w:rsid w:val="00791384"/>
    <w:rsid w:val="0079211E"/>
    <w:rsid w:val="007926F5"/>
    <w:rsid w:val="007950E0"/>
    <w:rsid w:val="007A16C7"/>
    <w:rsid w:val="007A300E"/>
    <w:rsid w:val="007A59C2"/>
    <w:rsid w:val="007A65A3"/>
    <w:rsid w:val="007A6D7D"/>
    <w:rsid w:val="007A746D"/>
    <w:rsid w:val="007B115F"/>
    <w:rsid w:val="007B59B0"/>
    <w:rsid w:val="007B7D77"/>
    <w:rsid w:val="007C73EF"/>
    <w:rsid w:val="007D0E03"/>
    <w:rsid w:val="007D19E4"/>
    <w:rsid w:val="007D29FC"/>
    <w:rsid w:val="007D41B2"/>
    <w:rsid w:val="007D449C"/>
    <w:rsid w:val="007D50BD"/>
    <w:rsid w:val="007E59FE"/>
    <w:rsid w:val="007E6481"/>
    <w:rsid w:val="007E786B"/>
    <w:rsid w:val="007F052B"/>
    <w:rsid w:val="007F0A7B"/>
    <w:rsid w:val="007F2963"/>
    <w:rsid w:val="007F37BD"/>
    <w:rsid w:val="007F3E73"/>
    <w:rsid w:val="0080167F"/>
    <w:rsid w:val="008033B8"/>
    <w:rsid w:val="00807C51"/>
    <w:rsid w:val="00811761"/>
    <w:rsid w:val="00812704"/>
    <w:rsid w:val="00820526"/>
    <w:rsid w:val="0082182D"/>
    <w:rsid w:val="008223AC"/>
    <w:rsid w:val="0082292A"/>
    <w:rsid w:val="0082303C"/>
    <w:rsid w:val="0083023D"/>
    <w:rsid w:val="00834622"/>
    <w:rsid w:val="00841510"/>
    <w:rsid w:val="00845057"/>
    <w:rsid w:val="008459CB"/>
    <w:rsid w:val="00847DD7"/>
    <w:rsid w:val="00853F7A"/>
    <w:rsid w:val="00854845"/>
    <w:rsid w:val="00854D55"/>
    <w:rsid w:val="008574EB"/>
    <w:rsid w:val="008637AB"/>
    <w:rsid w:val="008670CD"/>
    <w:rsid w:val="00867D3F"/>
    <w:rsid w:val="0087332A"/>
    <w:rsid w:val="00876575"/>
    <w:rsid w:val="00883281"/>
    <w:rsid w:val="008902A5"/>
    <w:rsid w:val="00892187"/>
    <w:rsid w:val="008923F5"/>
    <w:rsid w:val="008930B1"/>
    <w:rsid w:val="00893654"/>
    <w:rsid w:val="008946B4"/>
    <w:rsid w:val="008A28D5"/>
    <w:rsid w:val="008A2E7E"/>
    <w:rsid w:val="008A2EEE"/>
    <w:rsid w:val="008A460E"/>
    <w:rsid w:val="008A679A"/>
    <w:rsid w:val="008A7DD4"/>
    <w:rsid w:val="008B206D"/>
    <w:rsid w:val="008B52CD"/>
    <w:rsid w:val="008B5A87"/>
    <w:rsid w:val="008B7047"/>
    <w:rsid w:val="008C015F"/>
    <w:rsid w:val="008C0513"/>
    <w:rsid w:val="008C0B88"/>
    <w:rsid w:val="008C5254"/>
    <w:rsid w:val="008C627C"/>
    <w:rsid w:val="008C6FF2"/>
    <w:rsid w:val="008D4F6A"/>
    <w:rsid w:val="008E2BB3"/>
    <w:rsid w:val="008E2D97"/>
    <w:rsid w:val="008E5B49"/>
    <w:rsid w:val="008E71A3"/>
    <w:rsid w:val="008F17C0"/>
    <w:rsid w:val="008F180C"/>
    <w:rsid w:val="008F2B68"/>
    <w:rsid w:val="008F3833"/>
    <w:rsid w:val="008F5074"/>
    <w:rsid w:val="008F5E87"/>
    <w:rsid w:val="008F6462"/>
    <w:rsid w:val="008F77D0"/>
    <w:rsid w:val="008F7E8B"/>
    <w:rsid w:val="0090245A"/>
    <w:rsid w:val="009026E0"/>
    <w:rsid w:val="00907D92"/>
    <w:rsid w:val="0091655D"/>
    <w:rsid w:val="00917A3F"/>
    <w:rsid w:val="00922D8C"/>
    <w:rsid w:val="00925CEB"/>
    <w:rsid w:val="0092700A"/>
    <w:rsid w:val="00927CCA"/>
    <w:rsid w:val="00931E9D"/>
    <w:rsid w:val="00933F43"/>
    <w:rsid w:val="009362F8"/>
    <w:rsid w:val="00941D95"/>
    <w:rsid w:val="00941FF3"/>
    <w:rsid w:val="00944BCA"/>
    <w:rsid w:val="009533CE"/>
    <w:rsid w:val="00954C12"/>
    <w:rsid w:val="0095527E"/>
    <w:rsid w:val="0095765D"/>
    <w:rsid w:val="0096546A"/>
    <w:rsid w:val="00966F18"/>
    <w:rsid w:val="00967AA3"/>
    <w:rsid w:val="0097035A"/>
    <w:rsid w:val="0097678B"/>
    <w:rsid w:val="00976BE9"/>
    <w:rsid w:val="009805A3"/>
    <w:rsid w:val="00980E64"/>
    <w:rsid w:val="00987990"/>
    <w:rsid w:val="00987B34"/>
    <w:rsid w:val="00987E85"/>
    <w:rsid w:val="0099101D"/>
    <w:rsid w:val="00997C32"/>
    <w:rsid w:val="009A055F"/>
    <w:rsid w:val="009A0816"/>
    <w:rsid w:val="009A2C25"/>
    <w:rsid w:val="009A3B8B"/>
    <w:rsid w:val="009A6477"/>
    <w:rsid w:val="009B2D40"/>
    <w:rsid w:val="009B4035"/>
    <w:rsid w:val="009B63FB"/>
    <w:rsid w:val="009B643E"/>
    <w:rsid w:val="009B7810"/>
    <w:rsid w:val="009C4E50"/>
    <w:rsid w:val="009D6A57"/>
    <w:rsid w:val="009D7834"/>
    <w:rsid w:val="009E18DE"/>
    <w:rsid w:val="009E4139"/>
    <w:rsid w:val="009E58AB"/>
    <w:rsid w:val="009E65CF"/>
    <w:rsid w:val="009E7C6E"/>
    <w:rsid w:val="009F49AA"/>
    <w:rsid w:val="009F5322"/>
    <w:rsid w:val="009F64D5"/>
    <w:rsid w:val="009F7895"/>
    <w:rsid w:val="00A01FF2"/>
    <w:rsid w:val="00A02625"/>
    <w:rsid w:val="00A036DA"/>
    <w:rsid w:val="00A04586"/>
    <w:rsid w:val="00A051EB"/>
    <w:rsid w:val="00A07322"/>
    <w:rsid w:val="00A077B0"/>
    <w:rsid w:val="00A07B09"/>
    <w:rsid w:val="00A145E5"/>
    <w:rsid w:val="00A2182A"/>
    <w:rsid w:val="00A234B9"/>
    <w:rsid w:val="00A23C61"/>
    <w:rsid w:val="00A26A2F"/>
    <w:rsid w:val="00A33A58"/>
    <w:rsid w:val="00A34406"/>
    <w:rsid w:val="00A40FBA"/>
    <w:rsid w:val="00A41323"/>
    <w:rsid w:val="00A419DD"/>
    <w:rsid w:val="00A43167"/>
    <w:rsid w:val="00A4475F"/>
    <w:rsid w:val="00A46415"/>
    <w:rsid w:val="00A50F2C"/>
    <w:rsid w:val="00A5161D"/>
    <w:rsid w:val="00A534BD"/>
    <w:rsid w:val="00A54075"/>
    <w:rsid w:val="00A546A7"/>
    <w:rsid w:val="00A60EA7"/>
    <w:rsid w:val="00A6282D"/>
    <w:rsid w:val="00A62EC8"/>
    <w:rsid w:val="00A64055"/>
    <w:rsid w:val="00A65E32"/>
    <w:rsid w:val="00A66CF7"/>
    <w:rsid w:val="00A703A2"/>
    <w:rsid w:val="00A70EB8"/>
    <w:rsid w:val="00A73037"/>
    <w:rsid w:val="00A73706"/>
    <w:rsid w:val="00A738A2"/>
    <w:rsid w:val="00A8373F"/>
    <w:rsid w:val="00A863AF"/>
    <w:rsid w:val="00A909C7"/>
    <w:rsid w:val="00A909EC"/>
    <w:rsid w:val="00A90DCD"/>
    <w:rsid w:val="00A910B1"/>
    <w:rsid w:val="00A92446"/>
    <w:rsid w:val="00A97433"/>
    <w:rsid w:val="00A97ABC"/>
    <w:rsid w:val="00AA0AA3"/>
    <w:rsid w:val="00AA0B90"/>
    <w:rsid w:val="00AA19BB"/>
    <w:rsid w:val="00AA3B47"/>
    <w:rsid w:val="00AA67A4"/>
    <w:rsid w:val="00AA720B"/>
    <w:rsid w:val="00AB0539"/>
    <w:rsid w:val="00AB6FDD"/>
    <w:rsid w:val="00AB7B0D"/>
    <w:rsid w:val="00AC1B93"/>
    <w:rsid w:val="00AC2108"/>
    <w:rsid w:val="00AC4AA1"/>
    <w:rsid w:val="00AD234B"/>
    <w:rsid w:val="00AD2AE2"/>
    <w:rsid w:val="00AD443A"/>
    <w:rsid w:val="00AD4504"/>
    <w:rsid w:val="00AD7012"/>
    <w:rsid w:val="00AE3C8B"/>
    <w:rsid w:val="00AE79BA"/>
    <w:rsid w:val="00AF1BEC"/>
    <w:rsid w:val="00AF4412"/>
    <w:rsid w:val="00AF5F35"/>
    <w:rsid w:val="00AF728D"/>
    <w:rsid w:val="00AF7AA2"/>
    <w:rsid w:val="00AF7D26"/>
    <w:rsid w:val="00B0003E"/>
    <w:rsid w:val="00B00199"/>
    <w:rsid w:val="00B001FC"/>
    <w:rsid w:val="00B0224A"/>
    <w:rsid w:val="00B0242A"/>
    <w:rsid w:val="00B040A4"/>
    <w:rsid w:val="00B053FF"/>
    <w:rsid w:val="00B074D8"/>
    <w:rsid w:val="00B10704"/>
    <w:rsid w:val="00B14FE0"/>
    <w:rsid w:val="00B21A80"/>
    <w:rsid w:val="00B273B6"/>
    <w:rsid w:val="00B27967"/>
    <w:rsid w:val="00B31609"/>
    <w:rsid w:val="00B32090"/>
    <w:rsid w:val="00B34C6B"/>
    <w:rsid w:val="00B430F6"/>
    <w:rsid w:val="00B46DA0"/>
    <w:rsid w:val="00B47376"/>
    <w:rsid w:val="00B50D58"/>
    <w:rsid w:val="00B533BC"/>
    <w:rsid w:val="00B611CB"/>
    <w:rsid w:val="00B624B1"/>
    <w:rsid w:val="00B63C5A"/>
    <w:rsid w:val="00B64F79"/>
    <w:rsid w:val="00B6787F"/>
    <w:rsid w:val="00B67E08"/>
    <w:rsid w:val="00B7041D"/>
    <w:rsid w:val="00B71BE6"/>
    <w:rsid w:val="00B73FFE"/>
    <w:rsid w:val="00B80ADA"/>
    <w:rsid w:val="00B816C2"/>
    <w:rsid w:val="00B83C5F"/>
    <w:rsid w:val="00B846BE"/>
    <w:rsid w:val="00B84B0E"/>
    <w:rsid w:val="00B86846"/>
    <w:rsid w:val="00B86C73"/>
    <w:rsid w:val="00B870A8"/>
    <w:rsid w:val="00B9011D"/>
    <w:rsid w:val="00B91BBD"/>
    <w:rsid w:val="00B92E0D"/>
    <w:rsid w:val="00B92ED2"/>
    <w:rsid w:val="00B93E95"/>
    <w:rsid w:val="00B96D46"/>
    <w:rsid w:val="00B97861"/>
    <w:rsid w:val="00BA1E7A"/>
    <w:rsid w:val="00BA40C0"/>
    <w:rsid w:val="00BA5048"/>
    <w:rsid w:val="00BB276D"/>
    <w:rsid w:val="00BB3B75"/>
    <w:rsid w:val="00BB63BB"/>
    <w:rsid w:val="00BC1799"/>
    <w:rsid w:val="00BC21F7"/>
    <w:rsid w:val="00BC3161"/>
    <w:rsid w:val="00BC4167"/>
    <w:rsid w:val="00BC67DA"/>
    <w:rsid w:val="00BD1370"/>
    <w:rsid w:val="00BD40BD"/>
    <w:rsid w:val="00BD415C"/>
    <w:rsid w:val="00BD4500"/>
    <w:rsid w:val="00BD5048"/>
    <w:rsid w:val="00BD54D2"/>
    <w:rsid w:val="00BD645C"/>
    <w:rsid w:val="00BE0204"/>
    <w:rsid w:val="00BE08BB"/>
    <w:rsid w:val="00BE324F"/>
    <w:rsid w:val="00BE600B"/>
    <w:rsid w:val="00BE6759"/>
    <w:rsid w:val="00BE7236"/>
    <w:rsid w:val="00BF1AED"/>
    <w:rsid w:val="00BF3DA3"/>
    <w:rsid w:val="00BF5044"/>
    <w:rsid w:val="00BF568D"/>
    <w:rsid w:val="00BF6E22"/>
    <w:rsid w:val="00C02886"/>
    <w:rsid w:val="00C028CB"/>
    <w:rsid w:val="00C04206"/>
    <w:rsid w:val="00C0530F"/>
    <w:rsid w:val="00C12746"/>
    <w:rsid w:val="00C13E6A"/>
    <w:rsid w:val="00C1444A"/>
    <w:rsid w:val="00C211B8"/>
    <w:rsid w:val="00C23ABC"/>
    <w:rsid w:val="00C245E7"/>
    <w:rsid w:val="00C2513D"/>
    <w:rsid w:val="00C3226C"/>
    <w:rsid w:val="00C32A38"/>
    <w:rsid w:val="00C403BE"/>
    <w:rsid w:val="00C46EFF"/>
    <w:rsid w:val="00C509CD"/>
    <w:rsid w:val="00C54DE3"/>
    <w:rsid w:val="00C55EDC"/>
    <w:rsid w:val="00C6259B"/>
    <w:rsid w:val="00C65569"/>
    <w:rsid w:val="00C67C03"/>
    <w:rsid w:val="00C67E3A"/>
    <w:rsid w:val="00C71B1B"/>
    <w:rsid w:val="00C72578"/>
    <w:rsid w:val="00C7471D"/>
    <w:rsid w:val="00C77D7B"/>
    <w:rsid w:val="00C81133"/>
    <w:rsid w:val="00C86E1D"/>
    <w:rsid w:val="00C916D1"/>
    <w:rsid w:val="00C919DB"/>
    <w:rsid w:val="00C93B32"/>
    <w:rsid w:val="00C94A5C"/>
    <w:rsid w:val="00CA185A"/>
    <w:rsid w:val="00CA2A1C"/>
    <w:rsid w:val="00CA3341"/>
    <w:rsid w:val="00CA42F3"/>
    <w:rsid w:val="00CA5A52"/>
    <w:rsid w:val="00CA6760"/>
    <w:rsid w:val="00CA6854"/>
    <w:rsid w:val="00CB1585"/>
    <w:rsid w:val="00CB293A"/>
    <w:rsid w:val="00CB3DA8"/>
    <w:rsid w:val="00CB57D4"/>
    <w:rsid w:val="00CC0FF8"/>
    <w:rsid w:val="00CC262F"/>
    <w:rsid w:val="00CC5506"/>
    <w:rsid w:val="00CC6886"/>
    <w:rsid w:val="00CC6B75"/>
    <w:rsid w:val="00CD207F"/>
    <w:rsid w:val="00CD2D47"/>
    <w:rsid w:val="00CD40FD"/>
    <w:rsid w:val="00CE18CA"/>
    <w:rsid w:val="00CF25E4"/>
    <w:rsid w:val="00CF2BD2"/>
    <w:rsid w:val="00CF3B83"/>
    <w:rsid w:val="00CF41C2"/>
    <w:rsid w:val="00CF59C3"/>
    <w:rsid w:val="00D01329"/>
    <w:rsid w:val="00D020AB"/>
    <w:rsid w:val="00D02271"/>
    <w:rsid w:val="00D03DB0"/>
    <w:rsid w:val="00D06406"/>
    <w:rsid w:val="00D07143"/>
    <w:rsid w:val="00D126EA"/>
    <w:rsid w:val="00D12954"/>
    <w:rsid w:val="00D2097A"/>
    <w:rsid w:val="00D27446"/>
    <w:rsid w:val="00D313EC"/>
    <w:rsid w:val="00D31710"/>
    <w:rsid w:val="00D321E1"/>
    <w:rsid w:val="00D35C9E"/>
    <w:rsid w:val="00D42032"/>
    <w:rsid w:val="00D43B58"/>
    <w:rsid w:val="00D512BA"/>
    <w:rsid w:val="00D51B95"/>
    <w:rsid w:val="00D62DD0"/>
    <w:rsid w:val="00D64B14"/>
    <w:rsid w:val="00D65E19"/>
    <w:rsid w:val="00D67460"/>
    <w:rsid w:val="00D75B76"/>
    <w:rsid w:val="00D76998"/>
    <w:rsid w:val="00D8006B"/>
    <w:rsid w:val="00D81013"/>
    <w:rsid w:val="00D83290"/>
    <w:rsid w:val="00D83F3E"/>
    <w:rsid w:val="00D84D03"/>
    <w:rsid w:val="00D927AC"/>
    <w:rsid w:val="00D948B6"/>
    <w:rsid w:val="00D9758F"/>
    <w:rsid w:val="00DA016C"/>
    <w:rsid w:val="00DA1846"/>
    <w:rsid w:val="00DA5897"/>
    <w:rsid w:val="00DA5A16"/>
    <w:rsid w:val="00DA678E"/>
    <w:rsid w:val="00DB0626"/>
    <w:rsid w:val="00DC053F"/>
    <w:rsid w:val="00DC1F85"/>
    <w:rsid w:val="00DC7DAC"/>
    <w:rsid w:val="00DD08EF"/>
    <w:rsid w:val="00DD2DE5"/>
    <w:rsid w:val="00DD6FAE"/>
    <w:rsid w:val="00DE24C0"/>
    <w:rsid w:val="00DE28D4"/>
    <w:rsid w:val="00DE3018"/>
    <w:rsid w:val="00DE5FD2"/>
    <w:rsid w:val="00DE63A6"/>
    <w:rsid w:val="00DE6890"/>
    <w:rsid w:val="00DE6E65"/>
    <w:rsid w:val="00DE72C0"/>
    <w:rsid w:val="00DF174F"/>
    <w:rsid w:val="00DF1A4A"/>
    <w:rsid w:val="00DF2BA7"/>
    <w:rsid w:val="00DF4368"/>
    <w:rsid w:val="00DF7FB3"/>
    <w:rsid w:val="00E00462"/>
    <w:rsid w:val="00E03795"/>
    <w:rsid w:val="00E038EA"/>
    <w:rsid w:val="00E076F8"/>
    <w:rsid w:val="00E14E61"/>
    <w:rsid w:val="00E1750D"/>
    <w:rsid w:val="00E17B96"/>
    <w:rsid w:val="00E2203C"/>
    <w:rsid w:val="00E22595"/>
    <w:rsid w:val="00E240B1"/>
    <w:rsid w:val="00E24415"/>
    <w:rsid w:val="00E26C9B"/>
    <w:rsid w:val="00E276B1"/>
    <w:rsid w:val="00E3020F"/>
    <w:rsid w:val="00E30B5B"/>
    <w:rsid w:val="00E3551A"/>
    <w:rsid w:val="00E35737"/>
    <w:rsid w:val="00E37A10"/>
    <w:rsid w:val="00E41F74"/>
    <w:rsid w:val="00E42385"/>
    <w:rsid w:val="00E43558"/>
    <w:rsid w:val="00E447AE"/>
    <w:rsid w:val="00E461AE"/>
    <w:rsid w:val="00E475BD"/>
    <w:rsid w:val="00E47AC1"/>
    <w:rsid w:val="00E508DD"/>
    <w:rsid w:val="00E558CD"/>
    <w:rsid w:val="00E63F88"/>
    <w:rsid w:val="00E66EC1"/>
    <w:rsid w:val="00E67061"/>
    <w:rsid w:val="00E717BC"/>
    <w:rsid w:val="00E722A1"/>
    <w:rsid w:val="00E74FDC"/>
    <w:rsid w:val="00E81428"/>
    <w:rsid w:val="00E87B74"/>
    <w:rsid w:val="00E90476"/>
    <w:rsid w:val="00E9423F"/>
    <w:rsid w:val="00E943CA"/>
    <w:rsid w:val="00E952CD"/>
    <w:rsid w:val="00E9577A"/>
    <w:rsid w:val="00E97D2F"/>
    <w:rsid w:val="00EA0365"/>
    <w:rsid w:val="00EA4C70"/>
    <w:rsid w:val="00EA525D"/>
    <w:rsid w:val="00EA6D2D"/>
    <w:rsid w:val="00EA7594"/>
    <w:rsid w:val="00EB0111"/>
    <w:rsid w:val="00EB0261"/>
    <w:rsid w:val="00EB3571"/>
    <w:rsid w:val="00EB70DD"/>
    <w:rsid w:val="00EB7794"/>
    <w:rsid w:val="00EC1E06"/>
    <w:rsid w:val="00EC216E"/>
    <w:rsid w:val="00EC2C11"/>
    <w:rsid w:val="00EC4928"/>
    <w:rsid w:val="00EC6EE8"/>
    <w:rsid w:val="00ED210C"/>
    <w:rsid w:val="00ED2905"/>
    <w:rsid w:val="00ED32CA"/>
    <w:rsid w:val="00ED3837"/>
    <w:rsid w:val="00ED4D3C"/>
    <w:rsid w:val="00EE72E7"/>
    <w:rsid w:val="00EE792A"/>
    <w:rsid w:val="00EF10B3"/>
    <w:rsid w:val="00EF3E35"/>
    <w:rsid w:val="00EF4859"/>
    <w:rsid w:val="00EF58F9"/>
    <w:rsid w:val="00F02B91"/>
    <w:rsid w:val="00F0312F"/>
    <w:rsid w:val="00F07BB3"/>
    <w:rsid w:val="00F1033F"/>
    <w:rsid w:val="00F10CCB"/>
    <w:rsid w:val="00F12534"/>
    <w:rsid w:val="00F161AF"/>
    <w:rsid w:val="00F179E0"/>
    <w:rsid w:val="00F2111F"/>
    <w:rsid w:val="00F22226"/>
    <w:rsid w:val="00F25DFC"/>
    <w:rsid w:val="00F25FCB"/>
    <w:rsid w:val="00F27580"/>
    <w:rsid w:val="00F32E54"/>
    <w:rsid w:val="00F33282"/>
    <w:rsid w:val="00F3416C"/>
    <w:rsid w:val="00F363E1"/>
    <w:rsid w:val="00F376C0"/>
    <w:rsid w:val="00F4086B"/>
    <w:rsid w:val="00F500BA"/>
    <w:rsid w:val="00F50C14"/>
    <w:rsid w:val="00F51165"/>
    <w:rsid w:val="00F55E41"/>
    <w:rsid w:val="00F60142"/>
    <w:rsid w:val="00F622F1"/>
    <w:rsid w:val="00F67C5D"/>
    <w:rsid w:val="00F7464E"/>
    <w:rsid w:val="00F75FB1"/>
    <w:rsid w:val="00F772AF"/>
    <w:rsid w:val="00F776B2"/>
    <w:rsid w:val="00F77B59"/>
    <w:rsid w:val="00F82BE9"/>
    <w:rsid w:val="00F852FD"/>
    <w:rsid w:val="00F92339"/>
    <w:rsid w:val="00F926D3"/>
    <w:rsid w:val="00F9656D"/>
    <w:rsid w:val="00FA0630"/>
    <w:rsid w:val="00FA25B9"/>
    <w:rsid w:val="00FA3198"/>
    <w:rsid w:val="00FB18C0"/>
    <w:rsid w:val="00FB5FE3"/>
    <w:rsid w:val="00FB7103"/>
    <w:rsid w:val="00FC1ABD"/>
    <w:rsid w:val="00FD7726"/>
    <w:rsid w:val="00FD7AC9"/>
    <w:rsid w:val="00FE10B8"/>
    <w:rsid w:val="00FE5261"/>
    <w:rsid w:val="00FE52F1"/>
    <w:rsid w:val="00FF17A3"/>
    <w:rsid w:val="00FF57BA"/>
    <w:rsid w:val="00FF7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1715A7DA-0300-4B56-AFC8-D3722EE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51"/>
    <w:rPr>
      <w:sz w:val="24"/>
    </w:rPr>
  </w:style>
  <w:style w:type="paragraph" w:styleId="Ttulo1">
    <w:name w:val="heading 1"/>
    <w:basedOn w:val="Normal"/>
    <w:next w:val="Normal"/>
    <w:qFormat/>
    <w:rsid w:val="00016651"/>
    <w:pPr>
      <w:keepNext/>
      <w:jc w:val="center"/>
      <w:outlineLvl w:val="0"/>
    </w:pPr>
    <w:rPr>
      <w:rFonts w:eastAsia="Arial Unicode MS"/>
      <w:b/>
      <w:sz w:val="32"/>
    </w:rPr>
  </w:style>
  <w:style w:type="paragraph" w:styleId="Ttulo2">
    <w:name w:val="heading 2"/>
    <w:basedOn w:val="Normal"/>
    <w:next w:val="Normal"/>
    <w:qFormat/>
    <w:rsid w:val="00D76998"/>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9533C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16651"/>
    <w:pPr>
      <w:tabs>
        <w:tab w:val="center" w:pos="4252"/>
        <w:tab w:val="right" w:pos="8504"/>
      </w:tabs>
    </w:pPr>
    <w:rPr>
      <w:sz w:val="20"/>
    </w:rPr>
  </w:style>
  <w:style w:type="character" w:styleId="Hipervnculo">
    <w:name w:val="Hyperlink"/>
    <w:rsid w:val="00016651"/>
    <w:rPr>
      <w:color w:val="0000FF"/>
      <w:u w:val="single"/>
    </w:rPr>
  </w:style>
  <w:style w:type="paragraph" w:styleId="Textoindependiente3">
    <w:name w:val="Body Text 3"/>
    <w:basedOn w:val="Normal"/>
    <w:rsid w:val="00016651"/>
    <w:pPr>
      <w:jc w:val="both"/>
    </w:pPr>
    <w:rPr>
      <w:b/>
      <w:sz w:val="18"/>
    </w:rPr>
  </w:style>
  <w:style w:type="paragraph" w:styleId="NormalWeb">
    <w:name w:val="Normal (Web)"/>
    <w:basedOn w:val="Normal"/>
    <w:rsid w:val="00016651"/>
    <w:pPr>
      <w:spacing w:before="100" w:beforeAutospacing="1" w:after="100" w:afterAutospacing="1"/>
    </w:pPr>
    <w:rPr>
      <w:rFonts w:ascii="Arial" w:hAnsi="Arial" w:cs="Arial"/>
      <w:sz w:val="17"/>
      <w:szCs w:val="17"/>
    </w:rPr>
  </w:style>
  <w:style w:type="paragraph" w:styleId="Piedepgina">
    <w:name w:val="footer"/>
    <w:basedOn w:val="Normal"/>
    <w:rsid w:val="00016651"/>
    <w:pPr>
      <w:tabs>
        <w:tab w:val="center" w:pos="4252"/>
        <w:tab w:val="right" w:pos="8504"/>
      </w:tabs>
    </w:pPr>
  </w:style>
  <w:style w:type="character" w:styleId="Nmerodepgina">
    <w:name w:val="page number"/>
    <w:basedOn w:val="Fuentedeprrafopredeter"/>
    <w:rsid w:val="00016651"/>
  </w:style>
  <w:style w:type="paragraph" w:styleId="Prrafodelista">
    <w:name w:val="List Paragraph"/>
    <w:basedOn w:val="Normal"/>
    <w:uiPriority w:val="34"/>
    <w:qFormat/>
    <w:rsid w:val="00466420"/>
    <w:pPr>
      <w:ind w:left="708"/>
    </w:pPr>
  </w:style>
  <w:style w:type="paragraph" w:styleId="Textoindependiente">
    <w:name w:val="Body Text"/>
    <w:basedOn w:val="Normal"/>
    <w:rsid w:val="009533CE"/>
    <w:pPr>
      <w:spacing w:after="120"/>
    </w:pPr>
  </w:style>
  <w:style w:type="paragraph" w:styleId="Textoindependiente2">
    <w:name w:val="Body Text 2"/>
    <w:basedOn w:val="Normal"/>
    <w:rsid w:val="009533CE"/>
    <w:pPr>
      <w:spacing w:after="120" w:line="480" w:lineRule="auto"/>
    </w:pPr>
  </w:style>
  <w:style w:type="character" w:styleId="Textoennegrita">
    <w:name w:val="Strong"/>
    <w:qFormat/>
    <w:rsid w:val="00D76998"/>
    <w:rPr>
      <w:b/>
      <w:bCs/>
    </w:rPr>
  </w:style>
  <w:style w:type="paragraph" w:styleId="Mapadeldocumento">
    <w:name w:val="Document Map"/>
    <w:basedOn w:val="Normal"/>
    <w:semiHidden/>
    <w:rsid w:val="00E03795"/>
    <w:pPr>
      <w:shd w:val="clear" w:color="auto" w:fill="000080"/>
    </w:pPr>
    <w:rPr>
      <w:rFonts w:ascii="Tahoma" w:hAnsi="Tahoma" w:cs="Tahoma"/>
      <w:sz w:val="20"/>
    </w:rPr>
  </w:style>
  <w:style w:type="table" w:styleId="Tablaconcuadrcula">
    <w:name w:val="Table Grid"/>
    <w:basedOn w:val="Tablanormal"/>
    <w:rsid w:val="00D51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95527E"/>
    <w:rPr>
      <w:rFonts w:ascii="Segoe UI" w:hAnsi="Segoe UI" w:cs="Segoe UI"/>
      <w:sz w:val="18"/>
      <w:szCs w:val="18"/>
    </w:rPr>
  </w:style>
  <w:style w:type="character" w:customStyle="1" w:styleId="TextodegloboCar">
    <w:name w:val="Texto de globo Car"/>
    <w:basedOn w:val="Fuentedeprrafopredeter"/>
    <w:link w:val="Textodeglobo"/>
    <w:semiHidden/>
    <w:rsid w:val="00955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30259">
      <w:bodyDiv w:val="1"/>
      <w:marLeft w:val="0"/>
      <w:marRight w:val="0"/>
      <w:marTop w:val="0"/>
      <w:marBottom w:val="0"/>
      <w:divBdr>
        <w:top w:val="none" w:sz="0" w:space="0" w:color="auto"/>
        <w:left w:val="none" w:sz="0" w:space="0" w:color="auto"/>
        <w:bottom w:val="none" w:sz="0" w:space="0" w:color="auto"/>
        <w:right w:val="none" w:sz="0" w:space="0" w:color="auto"/>
      </w:divBdr>
    </w:div>
    <w:div w:id="1787115234">
      <w:bodyDiv w:val="1"/>
      <w:marLeft w:val="0"/>
      <w:marRight w:val="0"/>
      <w:marTop w:val="0"/>
      <w:marBottom w:val="0"/>
      <w:divBdr>
        <w:top w:val="none" w:sz="0" w:space="0" w:color="auto"/>
        <w:left w:val="none" w:sz="0" w:space="0" w:color="auto"/>
        <w:bottom w:val="none" w:sz="0" w:space="0" w:color="auto"/>
        <w:right w:val="none" w:sz="0" w:space="0" w:color="auto"/>
      </w:divBdr>
      <w:divsChild>
        <w:div w:id="425460382">
          <w:marLeft w:val="0"/>
          <w:marRight w:val="0"/>
          <w:marTop w:val="0"/>
          <w:marBottom w:val="0"/>
          <w:divBdr>
            <w:top w:val="none" w:sz="0" w:space="0" w:color="auto"/>
            <w:left w:val="none" w:sz="0" w:space="0" w:color="auto"/>
            <w:bottom w:val="none" w:sz="0" w:space="0" w:color="auto"/>
            <w:right w:val="none" w:sz="0" w:space="0" w:color="auto"/>
          </w:divBdr>
          <w:divsChild>
            <w:div w:id="10328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undacionmariajosejo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x.chuac@serg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ey@fundacionmariajosejove.org" TargetMode="External"/><Relationship Id="rId4" Type="http://schemas.openxmlformats.org/officeDocument/2006/relationships/settings" Target="settings.xml"/><Relationship Id="rId9" Type="http://schemas.openxmlformats.org/officeDocument/2006/relationships/hyperlink" Target="http://twitter.com/funfmjj"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1627-1356-429B-A18A-E297E112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De carácter gratuito y con la vela como gran protagonista, está dirigido a niñ@s de entre 8 y 11 años y consta de 1</vt:lpstr>
    </vt:vector>
  </TitlesOfParts>
  <Company>Inditex, S.A.</Company>
  <LinksUpToDate>false</LinksUpToDate>
  <CharactersWithSpaces>6889</CharactersWithSpaces>
  <SharedDoc>false</SharedDoc>
  <HLinks>
    <vt:vector size="24" baseType="variant">
      <vt:variant>
        <vt:i4>1245307</vt:i4>
      </vt:variant>
      <vt:variant>
        <vt:i4>9</vt:i4>
      </vt:variant>
      <vt:variant>
        <vt:i4>0</vt:i4>
      </vt:variant>
      <vt:variant>
        <vt:i4>5</vt:i4>
      </vt:variant>
      <vt:variant>
        <vt:lpwstr>mailto:grex.chuac@sergas.es</vt:lpwstr>
      </vt:variant>
      <vt:variant>
        <vt:lpwstr/>
      </vt:variant>
      <vt:variant>
        <vt:i4>5111934</vt:i4>
      </vt:variant>
      <vt:variant>
        <vt:i4>6</vt:i4>
      </vt:variant>
      <vt:variant>
        <vt:i4>0</vt:i4>
      </vt:variant>
      <vt:variant>
        <vt:i4>5</vt:i4>
      </vt:variant>
      <vt:variant>
        <vt:lpwstr>mailto:brey@fundacionmariajosejove.org</vt:lpwstr>
      </vt:variant>
      <vt:variant>
        <vt:lpwstr/>
      </vt:variant>
      <vt:variant>
        <vt:i4>3211384</vt:i4>
      </vt:variant>
      <vt:variant>
        <vt:i4>3</vt:i4>
      </vt:variant>
      <vt:variant>
        <vt:i4>0</vt:i4>
      </vt:variant>
      <vt:variant>
        <vt:i4>5</vt:i4>
      </vt:variant>
      <vt:variant>
        <vt:lpwstr>http://twitter.com/funfmjj</vt:lpwstr>
      </vt:variant>
      <vt:variant>
        <vt:lpwstr/>
      </vt:variant>
      <vt:variant>
        <vt:i4>3014717</vt:i4>
      </vt:variant>
      <vt:variant>
        <vt:i4>0</vt:i4>
      </vt:variant>
      <vt:variant>
        <vt:i4>0</vt:i4>
      </vt:variant>
      <vt:variant>
        <vt:i4>5</vt:i4>
      </vt:variant>
      <vt:variant>
        <vt:lpwstr>http://www.facebook.com/fundacionmariajosejove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carácter gratuito y con la vela como gran protagonista, está dirigido a niñ@s de entre 8 y 11 años y consta de 1</dc:title>
  <dc:creator>Ana r</dc:creator>
  <cp:lastModifiedBy>publi</cp:lastModifiedBy>
  <cp:revision>3</cp:revision>
  <cp:lastPrinted>2015-05-13T07:51:00Z</cp:lastPrinted>
  <dcterms:created xsi:type="dcterms:W3CDTF">2015-05-13T07:50:00Z</dcterms:created>
  <dcterms:modified xsi:type="dcterms:W3CDTF">2015-05-13T07:54:00Z</dcterms:modified>
</cp:coreProperties>
</file>